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7EE206" w14:textId="7CBA4291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764B80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EA2B2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54586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7</w:t>
      </w:r>
      <w:r w:rsidR="00110B6B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545868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MAIO </w:t>
      </w:r>
      <w:r w:rsidR="008037E9"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2024</w:t>
      </w:r>
    </w:p>
    <w:p w14:paraId="63A3B68E" w14:textId="77777777" w:rsidR="00633556" w:rsidRPr="0026694E" w:rsidRDefault="00633556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26694E" w:rsidRDefault="00991C73" w:rsidP="0026694E">
      <w:pPr>
        <w:spacing w:line="276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2B0788A1" w14:textId="6BECBB2E" w:rsidR="00873BFD" w:rsidRPr="0004379A" w:rsidRDefault="00991C73" w:rsidP="00414FF0">
      <w:pPr>
        <w:widowControl w:val="0"/>
        <w:spacing w:before="24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A43EB7" w:rsidRPr="00C356F1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545868" w:rsidRPr="00C356F1">
        <w:rPr>
          <w:rFonts w:ascii="Arial" w:hAnsi="Arial" w:cs="Arial"/>
          <w:bCs/>
          <w:color w:val="222222"/>
          <w:sz w:val="24"/>
          <w:szCs w:val="24"/>
        </w:rPr>
        <w:t xml:space="preserve">sétimo dia 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E34DFC" w:rsidRPr="00C356F1">
        <w:rPr>
          <w:rFonts w:ascii="Arial" w:hAnsi="Arial" w:cs="Arial"/>
          <w:bCs/>
          <w:color w:val="222222"/>
          <w:sz w:val="24"/>
          <w:szCs w:val="24"/>
        </w:rPr>
        <w:t xml:space="preserve">maio 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6E340E" w:rsidRPr="00C356F1">
        <w:rPr>
          <w:rFonts w:ascii="Arial" w:hAnsi="Arial" w:cs="Arial"/>
          <w:bCs/>
          <w:color w:val="222222"/>
          <w:sz w:val="24"/>
          <w:szCs w:val="24"/>
        </w:rPr>
        <w:t xml:space="preserve">quatro 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764B80" w:rsidRPr="00C356F1">
        <w:rPr>
          <w:rFonts w:ascii="Arial" w:hAnsi="Arial" w:cs="Arial"/>
          <w:bCs/>
          <w:color w:val="222222"/>
          <w:sz w:val="24"/>
          <w:szCs w:val="24"/>
        </w:rPr>
        <w:t>7</w:t>
      </w:r>
      <w:r w:rsidR="00C46AB0" w:rsidRPr="00C356F1">
        <w:rPr>
          <w:rFonts w:ascii="Arial" w:hAnsi="Arial" w:cs="Arial"/>
          <w:bCs/>
          <w:color w:val="222222"/>
          <w:sz w:val="24"/>
          <w:szCs w:val="24"/>
        </w:rPr>
        <w:t>2</w:t>
      </w:r>
      <w:r w:rsidRPr="00C356F1">
        <w:rPr>
          <w:rFonts w:ascii="Arial" w:hAnsi="Arial" w:cs="Arial"/>
          <w:bCs/>
          <w:color w:val="222222"/>
          <w:sz w:val="24"/>
          <w:szCs w:val="24"/>
        </w:rPr>
        <w:t xml:space="preserve">ª </w:t>
      </w:r>
      <w:r w:rsidRPr="00C356F1">
        <w:rPr>
          <w:rFonts w:ascii="Arial" w:hAnsi="Arial" w:cs="Arial"/>
          <w:bCs/>
          <w:sz w:val="24"/>
          <w:szCs w:val="24"/>
        </w:rPr>
        <w:t xml:space="preserve">Reunião Ordinária do Conselho Diretor, com a presença dos Conselheiros Estaduais membros: </w:t>
      </w:r>
      <w:r w:rsidR="006E340E" w:rsidRPr="00C356F1">
        <w:rPr>
          <w:rFonts w:ascii="Arial" w:hAnsi="Arial" w:cs="Arial"/>
          <w:b/>
          <w:sz w:val="24"/>
          <w:szCs w:val="24"/>
        </w:rPr>
        <w:t xml:space="preserve">Simone Buiate Brandão </w:t>
      </w:r>
      <w:r w:rsidR="00857C5C" w:rsidRPr="00C356F1">
        <w:rPr>
          <w:rFonts w:ascii="Arial" w:hAnsi="Arial" w:cs="Arial"/>
          <w:bCs/>
          <w:sz w:val="24"/>
          <w:szCs w:val="24"/>
        </w:rPr>
        <w:t>(</w:t>
      </w:r>
      <w:r w:rsidR="00E10B87" w:rsidRPr="00C356F1">
        <w:rPr>
          <w:rFonts w:ascii="Arial" w:hAnsi="Arial" w:cs="Arial"/>
          <w:bCs/>
          <w:sz w:val="24"/>
          <w:szCs w:val="24"/>
        </w:rPr>
        <w:t>P</w:t>
      </w:r>
      <w:r w:rsidR="00857C5C" w:rsidRPr="00C356F1">
        <w:rPr>
          <w:rFonts w:ascii="Arial" w:hAnsi="Arial" w:cs="Arial"/>
          <w:bCs/>
          <w:sz w:val="24"/>
          <w:szCs w:val="24"/>
        </w:rPr>
        <w:t>resident</w:t>
      </w:r>
      <w:r w:rsidR="005701C3" w:rsidRPr="00C356F1">
        <w:rPr>
          <w:rFonts w:ascii="Arial" w:hAnsi="Arial" w:cs="Arial"/>
          <w:bCs/>
          <w:sz w:val="24"/>
          <w:szCs w:val="24"/>
        </w:rPr>
        <w:t xml:space="preserve">e </w:t>
      </w:r>
      <w:r w:rsidR="00857C5C" w:rsidRPr="00C356F1">
        <w:rPr>
          <w:rFonts w:ascii="Arial" w:hAnsi="Arial" w:cs="Arial"/>
          <w:bCs/>
          <w:sz w:val="24"/>
          <w:szCs w:val="24"/>
        </w:rPr>
        <w:t>do CAU/GO),</w:t>
      </w:r>
      <w:r w:rsidR="00C71BD2" w:rsidRPr="00C356F1">
        <w:rPr>
          <w:rFonts w:ascii="Arial" w:hAnsi="Arial" w:cs="Arial"/>
          <w:bCs/>
          <w:sz w:val="24"/>
          <w:szCs w:val="24"/>
        </w:rPr>
        <w:t xml:space="preserve"> </w:t>
      </w:r>
      <w:r w:rsidR="00D9653E" w:rsidRPr="00C356F1">
        <w:rPr>
          <w:rFonts w:ascii="Arial" w:hAnsi="Arial" w:cs="Arial"/>
          <w:b/>
          <w:bCs/>
          <w:sz w:val="24"/>
          <w:szCs w:val="24"/>
        </w:rPr>
        <w:t xml:space="preserve">Camila Dias e Santos </w:t>
      </w:r>
      <w:r w:rsidR="00764B80" w:rsidRPr="00C356F1">
        <w:rPr>
          <w:rFonts w:ascii="Arial" w:hAnsi="Arial" w:cs="Arial"/>
          <w:sz w:val="24"/>
          <w:szCs w:val="24"/>
        </w:rPr>
        <w:t>(coordenadora da C</w:t>
      </w:r>
      <w:r w:rsidR="00D9653E" w:rsidRPr="00C356F1">
        <w:rPr>
          <w:rFonts w:ascii="Arial" w:hAnsi="Arial" w:cs="Arial"/>
          <w:sz w:val="24"/>
          <w:szCs w:val="24"/>
        </w:rPr>
        <w:t>A</w:t>
      </w:r>
      <w:r w:rsidR="00AB0056" w:rsidRPr="00C356F1">
        <w:rPr>
          <w:rFonts w:ascii="Arial" w:hAnsi="Arial" w:cs="Arial"/>
          <w:sz w:val="24"/>
          <w:szCs w:val="24"/>
        </w:rPr>
        <w:t>F</w:t>
      </w:r>
      <w:r w:rsidR="00764B80" w:rsidRPr="00C356F1">
        <w:rPr>
          <w:rFonts w:ascii="Arial" w:hAnsi="Arial" w:cs="Arial"/>
          <w:sz w:val="24"/>
          <w:szCs w:val="24"/>
        </w:rPr>
        <w:t>)</w:t>
      </w:r>
      <w:r w:rsidR="0048553E" w:rsidRPr="00C356F1">
        <w:rPr>
          <w:rFonts w:ascii="Arial" w:hAnsi="Arial" w:cs="Arial"/>
          <w:sz w:val="24"/>
          <w:szCs w:val="24"/>
        </w:rPr>
        <w:t xml:space="preserve">, </w:t>
      </w:r>
      <w:r w:rsidR="0048553E" w:rsidRPr="00C356F1">
        <w:rPr>
          <w:rFonts w:ascii="Arial" w:hAnsi="Arial" w:cs="Arial"/>
          <w:b/>
          <w:bCs/>
          <w:sz w:val="24"/>
          <w:szCs w:val="24"/>
        </w:rPr>
        <w:t>Anna Carolina Cruz Veiga de Almeida</w:t>
      </w:r>
      <w:r w:rsidR="00D9653E" w:rsidRPr="00C356F1">
        <w:rPr>
          <w:rFonts w:ascii="Arial" w:hAnsi="Arial" w:cs="Arial"/>
          <w:sz w:val="24"/>
          <w:szCs w:val="24"/>
        </w:rPr>
        <w:t xml:space="preserve"> </w:t>
      </w:r>
      <w:r w:rsidR="00104910" w:rsidRPr="00C356F1">
        <w:rPr>
          <w:rFonts w:ascii="Arial" w:hAnsi="Arial" w:cs="Arial"/>
          <w:sz w:val="24"/>
          <w:szCs w:val="24"/>
        </w:rPr>
        <w:t>(coordenadora da C</w:t>
      </w:r>
      <w:r w:rsidR="00025091" w:rsidRPr="00C356F1">
        <w:rPr>
          <w:rFonts w:ascii="Arial" w:hAnsi="Arial" w:cs="Arial"/>
          <w:sz w:val="24"/>
          <w:szCs w:val="24"/>
        </w:rPr>
        <w:t>E</w:t>
      </w:r>
      <w:r w:rsidR="0048553E" w:rsidRPr="00C356F1">
        <w:rPr>
          <w:rFonts w:ascii="Arial" w:hAnsi="Arial" w:cs="Arial"/>
          <w:sz w:val="24"/>
          <w:szCs w:val="24"/>
        </w:rPr>
        <w:t>P</w:t>
      </w:r>
      <w:r w:rsidR="00104910" w:rsidRPr="00C356F1">
        <w:rPr>
          <w:rFonts w:ascii="Arial" w:hAnsi="Arial" w:cs="Arial"/>
          <w:sz w:val="24"/>
          <w:szCs w:val="24"/>
        </w:rPr>
        <w:t>)</w:t>
      </w:r>
      <w:r w:rsidR="0048553E" w:rsidRPr="00C356F1">
        <w:rPr>
          <w:rFonts w:ascii="Arial" w:hAnsi="Arial" w:cs="Arial"/>
          <w:sz w:val="24"/>
          <w:szCs w:val="24"/>
        </w:rPr>
        <w:t xml:space="preserve"> e </w:t>
      </w:r>
      <w:r w:rsidR="0048553E" w:rsidRPr="00C356F1">
        <w:rPr>
          <w:rFonts w:ascii="Arial" w:hAnsi="Arial" w:cs="Arial"/>
          <w:b/>
          <w:bCs/>
          <w:sz w:val="24"/>
          <w:szCs w:val="24"/>
        </w:rPr>
        <w:t>Giovana Pereira dos Santos</w:t>
      </w:r>
      <w:r w:rsidR="0048553E" w:rsidRPr="00C356F1">
        <w:rPr>
          <w:rFonts w:ascii="Arial" w:hAnsi="Arial" w:cs="Arial"/>
          <w:sz w:val="24"/>
          <w:szCs w:val="24"/>
        </w:rPr>
        <w:t xml:space="preserve"> (coordenadora da CED)</w:t>
      </w:r>
      <w:r w:rsidRPr="00C356F1">
        <w:rPr>
          <w:rFonts w:ascii="Arial" w:hAnsi="Arial" w:cs="Arial"/>
          <w:bCs/>
          <w:sz w:val="24"/>
          <w:szCs w:val="24"/>
        </w:rPr>
        <w:t xml:space="preserve">. Presentes também 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Pr="00C356F1">
        <w:rPr>
          <w:rFonts w:ascii="Arial" w:hAnsi="Arial" w:cs="Arial"/>
          <w:bCs/>
          <w:sz w:val="24"/>
          <w:szCs w:val="24"/>
        </w:rPr>
        <w:t xml:space="preserve"> empregad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="00633556" w:rsidRPr="00C356F1">
        <w:rPr>
          <w:rFonts w:ascii="Arial" w:hAnsi="Arial" w:cs="Arial"/>
          <w:bCs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sz w:val="24"/>
          <w:szCs w:val="24"/>
        </w:rPr>
        <w:t>públic</w:t>
      </w:r>
      <w:r w:rsidR="00BC2C7C" w:rsidRPr="00C356F1">
        <w:rPr>
          <w:rFonts w:ascii="Arial" w:hAnsi="Arial" w:cs="Arial"/>
          <w:bCs/>
          <w:sz w:val="24"/>
          <w:szCs w:val="24"/>
        </w:rPr>
        <w:t>os</w:t>
      </w:r>
      <w:r w:rsidRPr="00C356F1">
        <w:rPr>
          <w:rFonts w:ascii="Arial" w:hAnsi="Arial" w:cs="Arial"/>
          <w:bCs/>
          <w:sz w:val="24"/>
          <w:szCs w:val="24"/>
        </w:rPr>
        <w:t xml:space="preserve"> do CAU/GO </w:t>
      </w:r>
      <w:r w:rsidR="00BC2C7C" w:rsidRPr="00C356F1">
        <w:rPr>
          <w:rFonts w:ascii="Arial" w:hAnsi="Arial" w:cs="Arial"/>
          <w:b/>
          <w:sz w:val="24"/>
          <w:szCs w:val="24"/>
        </w:rPr>
        <w:t>Guilherme Vieira Cipriano</w:t>
      </w:r>
      <w:r w:rsidR="00110B6B" w:rsidRPr="00C356F1">
        <w:rPr>
          <w:rFonts w:ascii="Arial" w:hAnsi="Arial" w:cs="Arial"/>
          <w:b/>
          <w:sz w:val="24"/>
          <w:szCs w:val="24"/>
        </w:rPr>
        <w:t xml:space="preserve"> </w:t>
      </w:r>
      <w:r w:rsidR="00110B6B" w:rsidRPr="00C356F1">
        <w:rPr>
          <w:rFonts w:ascii="Arial" w:hAnsi="Arial" w:cs="Arial"/>
          <w:bCs/>
          <w:sz w:val="24"/>
          <w:szCs w:val="24"/>
        </w:rPr>
        <w:t>(Assessor Jurídico)</w:t>
      </w:r>
      <w:r w:rsidR="00110B6B" w:rsidRPr="00C356F1">
        <w:rPr>
          <w:rFonts w:ascii="Arial" w:hAnsi="Arial" w:cs="Arial"/>
          <w:b/>
          <w:sz w:val="24"/>
          <w:szCs w:val="24"/>
        </w:rPr>
        <w:t>,</w:t>
      </w:r>
      <w:r w:rsidR="00BC2C7C" w:rsidRPr="00C356F1">
        <w:rPr>
          <w:rFonts w:ascii="Arial" w:hAnsi="Arial" w:cs="Arial"/>
          <w:bCs/>
          <w:sz w:val="24"/>
          <w:szCs w:val="24"/>
        </w:rPr>
        <w:t xml:space="preserve"> </w:t>
      </w:r>
      <w:r w:rsidR="00110B6B" w:rsidRPr="00C356F1">
        <w:rPr>
          <w:rFonts w:ascii="Arial" w:hAnsi="Arial" w:cs="Arial"/>
          <w:b/>
          <w:sz w:val="24"/>
          <w:szCs w:val="24"/>
        </w:rPr>
        <w:t>Isabel Barêa Pastore</w:t>
      </w:r>
      <w:r w:rsidR="00110B6B" w:rsidRPr="00C356F1">
        <w:rPr>
          <w:rFonts w:ascii="Arial" w:hAnsi="Arial" w:cs="Arial"/>
          <w:bCs/>
          <w:sz w:val="24"/>
          <w:szCs w:val="24"/>
        </w:rPr>
        <w:t xml:space="preserve"> (Assessora de Relações Institucionais)</w:t>
      </w:r>
      <w:r w:rsidR="0048553E" w:rsidRPr="00C356F1">
        <w:rPr>
          <w:rFonts w:ascii="Arial" w:hAnsi="Arial" w:cs="Arial"/>
          <w:bCs/>
          <w:sz w:val="24"/>
          <w:szCs w:val="24"/>
        </w:rPr>
        <w:t xml:space="preserve">, </w:t>
      </w:r>
      <w:r w:rsidR="00C356F1" w:rsidRPr="00C356F1">
        <w:rPr>
          <w:rFonts w:ascii="Arial" w:hAnsi="Arial" w:cs="Arial"/>
          <w:b/>
          <w:sz w:val="24"/>
          <w:szCs w:val="24"/>
        </w:rPr>
        <w:t>Alcenira Vanderlinde</w:t>
      </w:r>
      <w:r w:rsidR="00C356F1" w:rsidRPr="00C356F1">
        <w:rPr>
          <w:rFonts w:ascii="Arial" w:hAnsi="Arial" w:cs="Arial"/>
          <w:bCs/>
          <w:sz w:val="24"/>
          <w:szCs w:val="24"/>
        </w:rPr>
        <w:t xml:space="preserve"> (Gerente Geral), </w:t>
      </w:r>
      <w:r w:rsidR="00C356F1" w:rsidRPr="00C356F1">
        <w:rPr>
          <w:rFonts w:ascii="Arial" w:hAnsi="Arial" w:cs="Arial"/>
          <w:b/>
          <w:sz w:val="24"/>
          <w:szCs w:val="24"/>
        </w:rPr>
        <w:t>Flávio Soares Oliveira</w:t>
      </w:r>
      <w:r w:rsidR="00C356F1" w:rsidRPr="00C356F1">
        <w:rPr>
          <w:rFonts w:ascii="Arial" w:hAnsi="Arial" w:cs="Arial"/>
          <w:bCs/>
          <w:sz w:val="24"/>
          <w:szCs w:val="24"/>
        </w:rPr>
        <w:t xml:space="preserve"> (Gerente de Administração e Recursos Humanos</w:t>
      </w:r>
      <w:r w:rsidRPr="00C356F1">
        <w:rPr>
          <w:rFonts w:ascii="Arial" w:hAnsi="Arial" w:cs="Arial"/>
          <w:bCs/>
          <w:sz w:val="24"/>
          <w:szCs w:val="24"/>
        </w:rPr>
        <w:t xml:space="preserve">. </w:t>
      </w:r>
      <w:r w:rsidRPr="00C356F1">
        <w:rPr>
          <w:rFonts w:ascii="Arial" w:hAnsi="Arial" w:cs="Arial"/>
          <w:b/>
          <w:bCs/>
          <w:sz w:val="24"/>
          <w:szCs w:val="24"/>
        </w:rPr>
        <w:t>I)</w:t>
      </w:r>
      <w:r w:rsidRPr="00C356F1">
        <w:rPr>
          <w:rFonts w:ascii="Arial" w:hAnsi="Arial" w:cs="Arial"/>
          <w:bCs/>
          <w:sz w:val="24"/>
          <w:szCs w:val="24"/>
        </w:rPr>
        <w:t xml:space="preserve"> 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Verificação de quórum. </w:t>
      </w:r>
      <w:r w:rsidR="005E408A" w:rsidRPr="00C356F1">
        <w:rPr>
          <w:rFonts w:ascii="Arial" w:hAnsi="Arial" w:cs="Arial"/>
          <w:sz w:val="24"/>
          <w:szCs w:val="24"/>
        </w:rPr>
        <w:t>A</w:t>
      </w:r>
      <w:r w:rsidRPr="00C356F1">
        <w:rPr>
          <w:rFonts w:ascii="Arial" w:hAnsi="Arial" w:cs="Arial"/>
          <w:sz w:val="24"/>
          <w:szCs w:val="24"/>
        </w:rPr>
        <w:t xml:space="preserve"> </w:t>
      </w:r>
      <w:r w:rsidRPr="00C356F1">
        <w:rPr>
          <w:rFonts w:ascii="Arial" w:hAnsi="Arial" w:cs="Arial"/>
          <w:b/>
          <w:sz w:val="24"/>
          <w:szCs w:val="24"/>
        </w:rPr>
        <w:t>President</w:t>
      </w:r>
      <w:r w:rsidR="005701C3" w:rsidRPr="00C356F1">
        <w:rPr>
          <w:rFonts w:ascii="Arial" w:hAnsi="Arial" w:cs="Arial"/>
          <w:b/>
          <w:sz w:val="24"/>
          <w:szCs w:val="24"/>
        </w:rPr>
        <w:t>e</w:t>
      </w:r>
      <w:r w:rsidR="00960CE1" w:rsidRPr="00C356F1">
        <w:rPr>
          <w:rFonts w:ascii="Arial" w:hAnsi="Arial" w:cs="Arial"/>
          <w:b/>
          <w:sz w:val="24"/>
          <w:szCs w:val="24"/>
        </w:rPr>
        <w:t xml:space="preserve"> </w:t>
      </w:r>
      <w:r w:rsidRPr="00C356F1">
        <w:rPr>
          <w:rFonts w:ascii="Arial" w:hAnsi="Arial" w:cs="Arial"/>
          <w:bCs/>
          <w:sz w:val="24"/>
          <w:szCs w:val="24"/>
        </w:rPr>
        <w:t xml:space="preserve">verificou o quórum e declarou aberta a reunião ordinária. </w:t>
      </w:r>
      <w:r w:rsidRPr="00C356F1">
        <w:rPr>
          <w:rFonts w:ascii="Arial" w:hAnsi="Arial" w:cs="Arial"/>
          <w:b/>
          <w:bCs/>
          <w:sz w:val="24"/>
          <w:szCs w:val="24"/>
        </w:rPr>
        <w:t>II) Leitura, discussão e visto da súmula da reuni</w:t>
      </w:r>
      <w:r w:rsidR="00021F5E" w:rsidRPr="00C356F1">
        <w:rPr>
          <w:rFonts w:ascii="Arial" w:hAnsi="Arial" w:cs="Arial"/>
          <w:b/>
          <w:bCs/>
          <w:sz w:val="24"/>
          <w:szCs w:val="24"/>
        </w:rPr>
        <w:t>ão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 anterior, </w:t>
      </w:r>
      <w:r w:rsidR="00B90846" w:rsidRPr="00C356F1">
        <w:rPr>
          <w:rFonts w:ascii="Arial" w:hAnsi="Arial" w:cs="Arial"/>
          <w:b/>
          <w:bCs/>
          <w:sz w:val="24"/>
          <w:szCs w:val="24"/>
        </w:rPr>
        <w:t>29/04</w:t>
      </w:r>
      <w:r w:rsidR="00A43EB7" w:rsidRPr="00C356F1">
        <w:rPr>
          <w:rFonts w:ascii="Arial" w:hAnsi="Arial" w:cs="Arial"/>
          <w:b/>
          <w:bCs/>
          <w:sz w:val="24"/>
          <w:szCs w:val="24"/>
        </w:rPr>
        <w:t>/2024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. </w:t>
      </w:r>
      <w:r w:rsidRPr="00C356F1">
        <w:rPr>
          <w:rFonts w:ascii="Arial" w:hAnsi="Arial" w:cs="Arial"/>
          <w:bCs/>
          <w:sz w:val="24"/>
          <w:szCs w:val="24"/>
        </w:rPr>
        <w:t xml:space="preserve">Súmula aprovada por unanimidade. </w:t>
      </w:r>
      <w:r w:rsidRPr="00C356F1">
        <w:rPr>
          <w:rFonts w:ascii="Arial" w:hAnsi="Arial" w:cs="Arial"/>
          <w:b/>
          <w:bCs/>
          <w:sz w:val="24"/>
          <w:szCs w:val="24"/>
        </w:rPr>
        <w:t xml:space="preserve">III) Comunicações. Apresentação </w:t>
      </w:r>
      <w:r w:rsidRPr="0004379A">
        <w:rPr>
          <w:rFonts w:ascii="Arial" w:hAnsi="Arial" w:cs="Arial"/>
          <w:b/>
          <w:bCs/>
          <w:color w:val="222222"/>
          <w:sz w:val="24"/>
          <w:szCs w:val="24"/>
        </w:rPr>
        <w:t xml:space="preserve">da pauta e extra pauta, se houver. </w:t>
      </w:r>
      <w:r w:rsidRPr="0004379A">
        <w:rPr>
          <w:rFonts w:ascii="Arial" w:hAnsi="Arial" w:cs="Arial"/>
          <w:color w:val="222222"/>
          <w:sz w:val="24"/>
          <w:szCs w:val="24"/>
        </w:rPr>
        <w:t>Não houve extra pauta</w:t>
      </w:r>
      <w:r w:rsidRPr="0004379A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4379A">
        <w:rPr>
          <w:rFonts w:ascii="Arial" w:hAnsi="Arial" w:cs="Arial"/>
          <w:b/>
          <w:color w:val="222222"/>
          <w:sz w:val="24"/>
          <w:szCs w:val="24"/>
        </w:rPr>
        <w:t>I</w:t>
      </w:r>
      <w:r w:rsidRPr="0004379A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110B6B" w:rsidRPr="0004379A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B90846" w:rsidRPr="0004379A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Pr="0004379A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4379A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4379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B90846" w:rsidRPr="0004379A">
        <w:rPr>
          <w:rFonts w:ascii="Arial" w:hAnsi="Arial" w:cs="Arial"/>
          <w:b/>
          <w:bCs/>
          <w:color w:val="222222"/>
          <w:sz w:val="24"/>
          <w:szCs w:val="24"/>
        </w:rPr>
        <w:t>27</w:t>
      </w:r>
      <w:r w:rsidR="006F57D7" w:rsidRPr="0004379A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B90846" w:rsidRPr="0004379A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CC54CC" w:rsidRPr="0004379A">
        <w:rPr>
          <w:rFonts w:ascii="Arial" w:hAnsi="Arial" w:cs="Arial"/>
          <w:b/>
          <w:bCs/>
          <w:color w:val="222222"/>
          <w:sz w:val="24"/>
          <w:szCs w:val="24"/>
        </w:rPr>
        <w:t>/2024</w:t>
      </w:r>
      <w:r w:rsidRPr="0048553E">
        <w:rPr>
          <w:rFonts w:ascii="Arial" w:hAnsi="Arial" w:cs="Arial"/>
          <w:b/>
          <w:bCs/>
          <w:sz w:val="24"/>
          <w:szCs w:val="24"/>
        </w:rPr>
        <w:t>.</w:t>
      </w:r>
      <w:r w:rsidR="002C7C1A" w:rsidRPr="0048553E">
        <w:rPr>
          <w:rFonts w:ascii="Arial" w:hAnsi="Arial" w:cs="Arial"/>
          <w:b/>
          <w:bCs/>
          <w:sz w:val="24"/>
          <w:szCs w:val="24"/>
        </w:rPr>
        <w:t xml:space="preserve"> </w:t>
      </w:r>
      <w:r w:rsidR="0048553E" w:rsidRPr="0048553E">
        <w:rPr>
          <w:rFonts w:ascii="Arial" w:hAnsi="Arial" w:cs="Arial"/>
          <w:sz w:val="22"/>
          <w:szCs w:val="22"/>
        </w:rPr>
        <w:t xml:space="preserve">A </w:t>
      </w:r>
      <w:r w:rsidR="00B90846" w:rsidRPr="0048553E">
        <w:rPr>
          <w:rFonts w:ascii="Arial" w:hAnsi="Arial" w:cs="Arial"/>
          <w:sz w:val="24"/>
          <w:szCs w:val="24"/>
        </w:rPr>
        <w:t xml:space="preserve"> </w:t>
      </w:r>
      <w:r w:rsidRPr="0048553E">
        <w:rPr>
          <w:rFonts w:ascii="Arial" w:hAnsi="Arial" w:cs="Arial"/>
          <w:sz w:val="24"/>
          <w:szCs w:val="24"/>
        </w:rPr>
        <w:t xml:space="preserve">pauta </w:t>
      </w:r>
      <w:r w:rsidRPr="0004379A">
        <w:rPr>
          <w:rFonts w:ascii="Arial" w:hAnsi="Arial" w:cs="Arial"/>
          <w:sz w:val="24"/>
          <w:szCs w:val="24"/>
        </w:rPr>
        <w:t>da 1</w:t>
      </w:r>
      <w:r w:rsidR="00222B61" w:rsidRPr="0004379A">
        <w:rPr>
          <w:rFonts w:ascii="Arial" w:hAnsi="Arial" w:cs="Arial"/>
          <w:sz w:val="24"/>
          <w:szCs w:val="24"/>
        </w:rPr>
        <w:t>5</w:t>
      </w:r>
      <w:r w:rsidR="00B90846" w:rsidRPr="0004379A">
        <w:rPr>
          <w:rFonts w:ascii="Arial" w:hAnsi="Arial" w:cs="Arial"/>
          <w:sz w:val="24"/>
          <w:szCs w:val="24"/>
        </w:rPr>
        <w:t>2</w:t>
      </w:r>
      <w:r w:rsidR="004A3D91" w:rsidRPr="0004379A">
        <w:rPr>
          <w:rFonts w:ascii="Arial" w:hAnsi="Arial" w:cs="Arial"/>
          <w:sz w:val="24"/>
          <w:szCs w:val="24"/>
        </w:rPr>
        <w:t>ª</w:t>
      </w:r>
      <w:r w:rsidRPr="0004379A">
        <w:rPr>
          <w:rFonts w:ascii="Arial" w:hAnsi="Arial" w:cs="Arial"/>
          <w:sz w:val="24"/>
          <w:szCs w:val="24"/>
        </w:rPr>
        <w:t xml:space="preserve"> Plenária, de </w:t>
      </w:r>
      <w:r w:rsidR="00B90846" w:rsidRPr="0004379A">
        <w:rPr>
          <w:rFonts w:ascii="Arial" w:hAnsi="Arial" w:cs="Arial"/>
          <w:sz w:val="24"/>
          <w:szCs w:val="24"/>
        </w:rPr>
        <w:t>27</w:t>
      </w:r>
      <w:r w:rsidR="006F57D7" w:rsidRPr="0004379A">
        <w:rPr>
          <w:rFonts w:ascii="Arial" w:hAnsi="Arial" w:cs="Arial"/>
          <w:sz w:val="24"/>
          <w:szCs w:val="24"/>
        </w:rPr>
        <w:t>/0</w:t>
      </w:r>
      <w:r w:rsidR="00B90846" w:rsidRPr="0004379A">
        <w:rPr>
          <w:rFonts w:ascii="Arial" w:hAnsi="Arial" w:cs="Arial"/>
          <w:sz w:val="24"/>
          <w:szCs w:val="24"/>
        </w:rPr>
        <w:t>5</w:t>
      </w:r>
      <w:r w:rsidR="007565DB" w:rsidRPr="0004379A">
        <w:rPr>
          <w:rFonts w:ascii="Arial" w:hAnsi="Arial" w:cs="Arial"/>
          <w:sz w:val="24"/>
          <w:szCs w:val="24"/>
        </w:rPr>
        <w:t>/2024</w:t>
      </w:r>
      <w:r w:rsidR="00E10417" w:rsidRPr="0004379A">
        <w:rPr>
          <w:rFonts w:ascii="Arial" w:hAnsi="Arial" w:cs="Arial"/>
          <w:sz w:val="24"/>
          <w:szCs w:val="24"/>
        </w:rPr>
        <w:t>, foi aprovada co</w:t>
      </w:r>
      <w:r w:rsidRPr="0004379A">
        <w:rPr>
          <w:rFonts w:ascii="Arial" w:hAnsi="Arial" w:cs="Arial"/>
          <w:sz w:val="24"/>
          <w:szCs w:val="24"/>
        </w:rPr>
        <w:t>m os seguintes pontos:</w:t>
      </w:r>
      <w:r w:rsidR="000C5376" w:rsidRPr="0004379A">
        <w:rPr>
          <w:rFonts w:ascii="Arial" w:hAnsi="Arial" w:cs="Arial"/>
          <w:sz w:val="24"/>
          <w:szCs w:val="24"/>
        </w:rPr>
        <w:t xml:space="preserve"> </w:t>
      </w:r>
      <w:r w:rsidR="00B90846" w:rsidRPr="0004379A">
        <w:rPr>
          <w:rFonts w:ascii="Arial" w:hAnsi="Arial" w:cs="Arial"/>
          <w:sz w:val="24"/>
          <w:szCs w:val="24"/>
        </w:rPr>
        <w:t xml:space="preserve">I) Aprovação da pauta; II) Aprovação da súmula da reunião anterior; III) Prestação de contas de abril de 2024; IV) </w:t>
      </w:r>
      <w:r w:rsidR="00B90846" w:rsidRPr="0004379A">
        <w:rPr>
          <w:rFonts w:ascii="Arial" w:hAnsi="Arial" w:cs="Arial"/>
          <w:color w:val="000000"/>
          <w:sz w:val="24"/>
          <w:szCs w:val="24"/>
        </w:rPr>
        <w:t>Normatização relacionada às viagens de conselheiros e empregados – pagamento de diárias e ajuda de custo</w:t>
      </w:r>
      <w:r w:rsidR="00B90846" w:rsidRPr="0004379A">
        <w:rPr>
          <w:rFonts w:ascii="Arial" w:hAnsi="Arial" w:cs="Arial"/>
          <w:sz w:val="24"/>
          <w:szCs w:val="24"/>
        </w:rPr>
        <w:t>; V) Planos de ação das comissões; V) Alteração da Coordenação Adjunta da Comissão de Exercício Profissional (solicitação da coordenação da CEP); VII) Relato das comissões e conselheiros, Presidência, Conselheira Federal e Gerência Geral; VIII) Assuntos gerais e extra-pauta</w:t>
      </w:r>
      <w:r w:rsidR="00E10417" w:rsidRPr="0004379A">
        <w:rPr>
          <w:rFonts w:ascii="Arial" w:hAnsi="Arial" w:cs="Arial"/>
          <w:sz w:val="24"/>
          <w:szCs w:val="24"/>
        </w:rPr>
        <w:t>.</w:t>
      </w:r>
      <w:r w:rsidR="000C5376" w:rsidRPr="0004379A">
        <w:rPr>
          <w:rFonts w:ascii="Arial" w:hAnsi="Arial" w:cs="Arial"/>
          <w:sz w:val="24"/>
          <w:szCs w:val="24"/>
        </w:rPr>
        <w:t xml:space="preserve"> </w:t>
      </w:r>
      <w:r w:rsidRPr="0004379A">
        <w:rPr>
          <w:rFonts w:ascii="Arial" w:hAnsi="Arial" w:cs="Arial"/>
          <w:bCs/>
          <w:color w:val="222222"/>
          <w:sz w:val="24"/>
          <w:szCs w:val="24"/>
        </w:rPr>
        <w:t>E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</w:t>
      </w:r>
      <w:r w:rsidR="005F5CCB" w:rsidRPr="0004379A">
        <w:rPr>
          <w:rFonts w:ascii="Arial" w:hAnsi="Arial" w:cs="Arial"/>
          <w:color w:val="222222"/>
          <w:sz w:val="24"/>
          <w:szCs w:val="24"/>
        </w:rPr>
        <w:t>a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 </w:t>
      </w:r>
      <w:r w:rsidRPr="0004379A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4379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4379A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4379A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4379A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</w:t>
      </w:r>
      <w:r w:rsidR="005F5CCB" w:rsidRPr="0004379A">
        <w:rPr>
          <w:rFonts w:ascii="Arial" w:hAnsi="Arial" w:cs="Arial"/>
          <w:color w:val="000000"/>
          <w:sz w:val="24"/>
          <w:szCs w:val="24"/>
        </w:rPr>
        <w:t>a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 Presidente</w:t>
      </w:r>
      <w:r w:rsidR="00D323A7" w:rsidRPr="0004379A">
        <w:rPr>
          <w:rFonts w:ascii="Arial" w:hAnsi="Arial" w:cs="Arial"/>
          <w:color w:val="000000"/>
          <w:sz w:val="24"/>
          <w:szCs w:val="24"/>
        </w:rPr>
        <w:t xml:space="preserve">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5F5CCB" w:rsidRPr="0004379A">
        <w:rPr>
          <w:rFonts w:ascii="Arial" w:hAnsi="Arial" w:cs="Arial"/>
          <w:b/>
          <w:bCs/>
          <w:color w:val="000000"/>
          <w:sz w:val="24"/>
          <w:szCs w:val="24"/>
        </w:rPr>
        <w:t>Simone Buiate Brandão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F014B" w:rsidRPr="0004379A">
        <w:rPr>
          <w:rFonts w:ascii="Arial" w:hAnsi="Arial" w:cs="Arial"/>
          <w:color w:val="000000"/>
          <w:sz w:val="24"/>
          <w:szCs w:val="24"/>
        </w:rPr>
        <w:t xml:space="preserve">vinte e </w:t>
      </w:r>
      <w:r w:rsidR="00B9403A" w:rsidRPr="0004379A">
        <w:rPr>
          <w:rFonts w:ascii="Arial" w:hAnsi="Arial" w:cs="Arial"/>
          <w:color w:val="000000"/>
          <w:sz w:val="24"/>
          <w:szCs w:val="24"/>
        </w:rPr>
        <w:t xml:space="preserve">sete </w:t>
      </w:r>
      <w:r w:rsidR="0085380E" w:rsidRPr="0004379A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4379A">
        <w:rPr>
          <w:rFonts w:ascii="Arial" w:hAnsi="Arial" w:cs="Arial"/>
          <w:color w:val="000000"/>
          <w:sz w:val="24"/>
          <w:szCs w:val="24"/>
        </w:rPr>
        <w:t xml:space="preserve">do mês </w:t>
      </w:r>
      <w:r w:rsidR="00B9403A" w:rsidRPr="0004379A">
        <w:rPr>
          <w:rFonts w:ascii="Arial" w:hAnsi="Arial" w:cs="Arial"/>
          <w:color w:val="000000"/>
          <w:sz w:val="24"/>
          <w:szCs w:val="24"/>
        </w:rPr>
        <w:t xml:space="preserve">maio </w:t>
      </w:r>
      <w:r w:rsidRPr="0004379A">
        <w:rPr>
          <w:rFonts w:ascii="Arial" w:hAnsi="Arial" w:cs="Arial"/>
          <w:color w:val="000000"/>
          <w:sz w:val="24"/>
          <w:szCs w:val="24"/>
        </w:rPr>
        <w:t>de 202</w:t>
      </w:r>
      <w:r w:rsidR="006E45F8" w:rsidRPr="0004379A">
        <w:rPr>
          <w:rFonts w:ascii="Arial" w:hAnsi="Arial" w:cs="Arial"/>
          <w:color w:val="000000"/>
          <w:sz w:val="24"/>
          <w:szCs w:val="24"/>
        </w:rPr>
        <w:t>4</w:t>
      </w:r>
      <w:r w:rsidRPr="0004379A">
        <w:rPr>
          <w:rFonts w:ascii="Arial" w:hAnsi="Arial" w:cs="Arial"/>
          <w:color w:val="000000"/>
          <w:sz w:val="24"/>
          <w:szCs w:val="24"/>
        </w:rPr>
        <w:t>.</w:t>
      </w:r>
    </w:p>
    <w:p w14:paraId="674B0E5B" w14:textId="2CF5D20A" w:rsidR="000C5376" w:rsidRDefault="000C5376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78F04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77777777" w:rsidR="00873BFD" w:rsidRPr="0026694E" w:rsidRDefault="005869C7" w:rsidP="0026694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0"/>
          <w:sz w:val="22"/>
          <w:szCs w:val="22"/>
        </w:rPr>
        <w:t>Simone Buiate Brandão</w:t>
      </w:r>
    </w:p>
    <w:p w14:paraId="15CB78B8" w14:textId="4920A35F" w:rsidR="00873BFD" w:rsidRPr="0026694E" w:rsidRDefault="00991C73" w:rsidP="0026694E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 w:rsidRPr="0026694E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26694E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1842746C" w:rsidR="00873BFD" w:rsidRDefault="00873BFD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8790BE1" w14:textId="61298007" w:rsid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10217CF0" w14:textId="77777777" w:rsidR="0026694E" w:rsidRPr="0026694E" w:rsidRDefault="0026694E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A25F72C" w14:textId="77777777" w:rsidR="000A009A" w:rsidRPr="0026694E" w:rsidRDefault="000C5376" w:rsidP="0026694E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6694E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49C6C951" w:rsidR="00873BFD" w:rsidRPr="0026694E" w:rsidRDefault="000C5376" w:rsidP="0026694E">
      <w:pPr>
        <w:spacing w:line="276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6694E">
        <w:rPr>
          <w:rFonts w:ascii="Arial" w:hAnsi="Arial" w:cs="Arial"/>
          <w:iCs/>
          <w:color w:val="00000A"/>
          <w:sz w:val="22"/>
          <w:szCs w:val="22"/>
        </w:rPr>
        <w:t xml:space="preserve">Assessor Jurídico e de Comissões </w:t>
      </w:r>
      <w:r w:rsidR="00495F4B" w:rsidRPr="0026694E">
        <w:rPr>
          <w:rFonts w:ascii="Arial" w:hAnsi="Arial" w:cs="Arial"/>
          <w:iCs/>
          <w:color w:val="00000A"/>
          <w:sz w:val="22"/>
          <w:szCs w:val="22"/>
        </w:rPr>
        <w:t xml:space="preserve">do </w:t>
      </w:r>
      <w:r w:rsidR="0057792B" w:rsidRPr="0026694E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26694E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 w16cid:durableId="972831851">
    <w:abstractNumId w:val="0"/>
  </w:num>
  <w:num w:numId="2" w16cid:durableId="127174263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21F5E"/>
    <w:rsid w:val="00025091"/>
    <w:rsid w:val="0004379A"/>
    <w:rsid w:val="00053679"/>
    <w:rsid w:val="0008284A"/>
    <w:rsid w:val="00091BF5"/>
    <w:rsid w:val="000925B1"/>
    <w:rsid w:val="0009499D"/>
    <w:rsid w:val="000A009A"/>
    <w:rsid w:val="000A4615"/>
    <w:rsid w:val="000C5376"/>
    <w:rsid w:val="00104910"/>
    <w:rsid w:val="00110B6B"/>
    <w:rsid w:val="0012150B"/>
    <w:rsid w:val="0012222C"/>
    <w:rsid w:val="001336DF"/>
    <w:rsid w:val="00142BE3"/>
    <w:rsid w:val="00214745"/>
    <w:rsid w:val="0021799B"/>
    <w:rsid w:val="00222B61"/>
    <w:rsid w:val="00231568"/>
    <w:rsid w:val="00232AEE"/>
    <w:rsid w:val="002510F1"/>
    <w:rsid w:val="00260680"/>
    <w:rsid w:val="00265C5A"/>
    <w:rsid w:val="0026694E"/>
    <w:rsid w:val="002830C6"/>
    <w:rsid w:val="002A4E87"/>
    <w:rsid w:val="002B19A9"/>
    <w:rsid w:val="002C37B2"/>
    <w:rsid w:val="002C7C1A"/>
    <w:rsid w:val="002F014B"/>
    <w:rsid w:val="002F0FC9"/>
    <w:rsid w:val="0030200E"/>
    <w:rsid w:val="00312264"/>
    <w:rsid w:val="00312277"/>
    <w:rsid w:val="00317488"/>
    <w:rsid w:val="00336C8F"/>
    <w:rsid w:val="003375D8"/>
    <w:rsid w:val="00367E93"/>
    <w:rsid w:val="003828B3"/>
    <w:rsid w:val="003A6FA4"/>
    <w:rsid w:val="003B51B6"/>
    <w:rsid w:val="00405772"/>
    <w:rsid w:val="00414FF0"/>
    <w:rsid w:val="0048553E"/>
    <w:rsid w:val="00492AE2"/>
    <w:rsid w:val="00495F4B"/>
    <w:rsid w:val="004A3D91"/>
    <w:rsid w:val="004B1DBA"/>
    <w:rsid w:val="004C7136"/>
    <w:rsid w:val="00545868"/>
    <w:rsid w:val="005701C3"/>
    <w:rsid w:val="0057792B"/>
    <w:rsid w:val="005858F7"/>
    <w:rsid w:val="005869C7"/>
    <w:rsid w:val="005A5B02"/>
    <w:rsid w:val="005C1AF0"/>
    <w:rsid w:val="005E4050"/>
    <w:rsid w:val="005E408A"/>
    <w:rsid w:val="005F5614"/>
    <w:rsid w:val="005F5CCB"/>
    <w:rsid w:val="00601141"/>
    <w:rsid w:val="006134E0"/>
    <w:rsid w:val="00633556"/>
    <w:rsid w:val="00655940"/>
    <w:rsid w:val="00671AFF"/>
    <w:rsid w:val="00675AE6"/>
    <w:rsid w:val="006C5EAD"/>
    <w:rsid w:val="006D75D4"/>
    <w:rsid w:val="006E0872"/>
    <w:rsid w:val="006E340E"/>
    <w:rsid w:val="006E45F8"/>
    <w:rsid w:val="006F57D7"/>
    <w:rsid w:val="00741419"/>
    <w:rsid w:val="007565DB"/>
    <w:rsid w:val="00764B80"/>
    <w:rsid w:val="00766F32"/>
    <w:rsid w:val="007B2DB8"/>
    <w:rsid w:val="00802D69"/>
    <w:rsid w:val="008037E9"/>
    <w:rsid w:val="00806ED8"/>
    <w:rsid w:val="00817450"/>
    <w:rsid w:val="00836D56"/>
    <w:rsid w:val="0085380E"/>
    <w:rsid w:val="00853CB0"/>
    <w:rsid w:val="00857C5C"/>
    <w:rsid w:val="008731E8"/>
    <w:rsid w:val="00873BFD"/>
    <w:rsid w:val="00893B5E"/>
    <w:rsid w:val="008B1BE5"/>
    <w:rsid w:val="008B395D"/>
    <w:rsid w:val="008B7A05"/>
    <w:rsid w:val="008C0A0B"/>
    <w:rsid w:val="008F2B06"/>
    <w:rsid w:val="00960CE1"/>
    <w:rsid w:val="0097177D"/>
    <w:rsid w:val="00973530"/>
    <w:rsid w:val="009834CD"/>
    <w:rsid w:val="00983825"/>
    <w:rsid w:val="00991C73"/>
    <w:rsid w:val="009A0411"/>
    <w:rsid w:val="009A7FB5"/>
    <w:rsid w:val="009C288F"/>
    <w:rsid w:val="009D62B2"/>
    <w:rsid w:val="00A36884"/>
    <w:rsid w:val="00A43EB7"/>
    <w:rsid w:val="00A701FF"/>
    <w:rsid w:val="00A735BC"/>
    <w:rsid w:val="00A830BF"/>
    <w:rsid w:val="00AB0056"/>
    <w:rsid w:val="00B47F22"/>
    <w:rsid w:val="00B50883"/>
    <w:rsid w:val="00B60468"/>
    <w:rsid w:val="00B636E1"/>
    <w:rsid w:val="00B72CF3"/>
    <w:rsid w:val="00B90846"/>
    <w:rsid w:val="00B9403A"/>
    <w:rsid w:val="00BA0DEC"/>
    <w:rsid w:val="00BC2C7C"/>
    <w:rsid w:val="00BE3866"/>
    <w:rsid w:val="00BF72F3"/>
    <w:rsid w:val="00C207E8"/>
    <w:rsid w:val="00C356F1"/>
    <w:rsid w:val="00C46AB0"/>
    <w:rsid w:val="00C46D51"/>
    <w:rsid w:val="00C53B0F"/>
    <w:rsid w:val="00C57104"/>
    <w:rsid w:val="00C71BD2"/>
    <w:rsid w:val="00C80C09"/>
    <w:rsid w:val="00C833AC"/>
    <w:rsid w:val="00C84386"/>
    <w:rsid w:val="00CC0B93"/>
    <w:rsid w:val="00CC3889"/>
    <w:rsid w:val="00CC54CC"/>
    <w:rsid w:val="00CD1E6C"/>
    <w:rsid w:val="00CF07B6"/>
    <w:rsid w:val="00D2660C"/>
    <w:rsid w:val="00D323A7"/>
    <w:rsid w:val="00D5057E"/>
    <w:rsid w:val="00D65F53"/>
    <w:rsid w:val="00D91C19"/>
    <w:rsid w:val="00D9653E"/>
    <w:rsid w:val="00D97BA7"/>
    <w:rsid w:val="00E10417"/>
    <w:rsid w:val="00E10B87"/>
    <w:rsid w:val="00E20604"/>
    <w:rsid w:val="00E34DFC"/>
    <w:rsid w:val="00E36626"/>
    <w:rsid w:val="00E92E38"/>
    <w:rsid w:val="00EA2B2F"/>
    <w:rsid w:val="00EB67AC"/>
    <w:rsid w:val="00EC2D06"/>
    <w:rsid w:val="00EC641B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5EC9F24-B6EE-42C2-BCC9-88168585D6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359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126</cp:revision>
  <cp:lastPrinted>2022-07-01T12:34:00Z</cp:lastPrinted>
  <dcterms:created xsi:type="dcterms:W3CDTF">2022-11-21T12:04:00Z</dcterms:created>
  <dcterms:modified xsi:type="dcterms:W3CDTF">2024-06-25T12:37:00Z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