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7EE206" w14:textId="6C2CAED2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764B80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 w:rsidR="00110B6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110B6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29 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 </w:t>
      </w:r>
      <w:r w:rsidR="00110B6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ABRIL 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2024</w:t>
      </w:r>
    </w:p>
    <w:p w14:paraId="63A3B68E" w14:textId="77777777" w:rsidR="00633556" w:rsidRPr="0026694E" w:rsidRDefault="00633556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2B0788A1" w14:textId="735D1CA3" w:rsidR="00873BFD" w:rsidRPr="0026694E" w:rsidRDefault="00991C73" w:rsidP="00C46D51">
      <w:pPr>
        <w:widowControl w:val="0"/>
        <w:spacing w:before="24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Ao </w:t>
      </w:r>
      <w:r w:rsidR="00A43EB7" w:rsidRPr="0026694E">
        <w:rPr>
          <w:rFonts w:ascii="Arial" w:hAnsi="Arial" w:cs="Arial"/>
          <w:bCs/>
          <w:color w:val="222222"/>
          <w:sz w:val="22"/>
          <w:szCs w:val="22"/>
        </w:rPr>
        <w:t xml:space="preserve">vigésimo </w:t>
      </w:r>
      <w:r w:rsidR="00110B6B">
        <w:rPr>
          <w:rFonts w:ascii="Arial" w:hAnsi="Arial" w:cs="Arial"/>
          <w:bCs/>
          <w:color w:val="222222"/>
          <w:sz w:val="22"/>
          <w:szCs w:val="22"/>
        </w:rPr>
        <w:t xml:space="preserve">nono </w:t>
      </w:r>
      <w:r w:rsidR="00F65916" w:rsidRPr="0026694E">
        <w:rPr>
          <w:rFonts w:ascii="Arial" w:hAnsi="Arial" w:cs="Arial"/>
          <w:bCs/>
          <w:color w:val="222222"/>
          <w:sz w:val="22"/>
          <w:szCs w:val="22"/>
        </w:rPr>
        <w:t xml:space="preserve">dia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110B6B">
        <w:rPr>
          <w:rFonts w:ascii="Arial" w:hAnsi="Arial" w:cs="Arial"/>
          <w:bCs/>
          <w:color w:val="222222"/>
          <w:sz w:val="22"/>
          <w:szCs w:val="22"/>
        </w:rPr>
        <w:t xml:space="preserve">abril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de dois mil e vinte e </w:t>
      </w:r>
      <w:r w:rsidR="006E340E" w:rsidRPr="0026694E">
        <w:rPr>
          <w:rFonts w:ascii="Arial" w:hAnsi="Arial" w:cs="Arial"/>
          <w:bCs/>
          <w:color w:val="222222"/>
          <w:sz w:val="22"/>
          <w:szCs w:val="22"/>
        </w:rPr>
        <w:t xml:space="preserve">quatro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iniciou-se, em primeira convocação, a </w:t>
      </w:r>
      <w:r w:rsidR="00764B80" w:rsidRPr="0026694E">
        <w:rPr>
          <w:rFonts w:ascii="Arial" w:hAnsi="Arial" w:cs="Arial"/>
          <w:bCs/>
          <w:color w:val="222222"/>
          <w:sz w:val="22"/>
          <w:szCs w:val="22"/>
        </w:rPr>
        <w:t>7</w:t>
      </w:r>
      <w:r w:rsidR="00110B6B">
        <w:rPr>
          <w:rFonts w:ascii="Arial" w:hAnsi="Arial" w:cs="Arial"/>
          <w:bCs/>
          <w:color w:val="222222"/>
          <w:sz w:val="22"/>
          <w:szCs w:val="22"/>
        </w:rPr>
        <w:t>1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>ª Reunião Ordinária do Conselho Diretor, com a presen</w:t>
      </w:r>
      <w:r w:rsidRPr="00025091">
        <w:rPr>
          <w:rFonts w:ascii="Arial" w:hAnsi="Arial" w:cs="Arial"/>
          <w:bCs/>
          <w:sz w:val="22"/>
          <w:szCs w:val="22"/>
        </w:rPr>
        <w:t xml:space="preserve">ça dos Conselheiros Estaduais membros: </w:t>
      </w:r>
      <w:r w:rsidR="006E340E" w:rsidRPr="00025091">
        <w:rPr>
          <w:rFonts w:ascii="Arial" w:hAnsi="Arial" w:cs="Arial"/>
          <w:b/>
          <w:sz w:val="22"/>
          <w:szCs w:val="22"/>
        </w:rPr>
        <w:t xml:space="preserve">Simone Buiate Brandão </w:t>
      </w:r>
      <w:r w:rsidR="00857C5C" w:rsidRPr="00025091">
        <w:rPr>
          <w:rFonts w:ascii="Arial" w:hAnsi="Arial" w:cs="Arial"/>
          <w:bCs/>
          <w:sz w:val="22"/>
          <w:szCs w:val="22"/>
        </w:rPr>
        <w:t>(</w:t>
      </w:r>
      <w:r w:rsidR="00E10B87" w:rsidRPr="00025091">
        <w:rPr>
          <w:rFonts w:ascii="Arial" w:hAnsi="Arial" w:cs="Arial"/>
          <w:bCs/>
          <w:sz w:val="22"/>
          <w:szCs w:val="22"/>
        </w:rPr>
        <w:t>P</w:t>
      </w:r>
      <w:r w:rsidR="00857C5C" w:rsidRPr="00025091">
        <w:rPr>
          <w:rFonts w:ascii="Arial" w:hAnsi="Arial" w:cs="Arial"/>
          <w:bCs/>
          <w:sz w:val="22"/>
          <w:szCs w:val="22"/>
        </w:rPr>
        <w:t>resident</w:t>
      </w:r>
      <w:r w:rsidR="005701C3" w:rsidRPr="00025091">
        <w:rPr>
          <w:rFonts w:ascii="Arial" w:hAnsi="Arial" w:cs="Arial"/>
          <w:bCs/>
          <w:sz w:val="22"/>
          <w:szCs w:val="22"/>
        </w:rPr>
        <w:t xml:space="preserve">e </w:t>
      </w:r>
      <w:r w:rsidR="00857C5C" w:rsidRPr="00025091">
        <w:rPr>
          <w:rFonts w:ascii="Arial" w:hAnsi="Arial" w:cs="Arial"/>
          <w:bCs/>
          <w:sz w:val="22"/>
          <w:szCs w:val="22"/>
        </w:rPr>
        <w:t xml:space="preserve">do CAU/GO), </w:t>
      </w:r>
      <w:r w:rsidR="00D9653E" w:rsidRPr="00025091">
        <w:rPr>
          <w:rFonts w:ascii="Arial" w:hAnsi="Arial" w:cs="Arial"/>
          <w:bCs/>
          <w:sz w:val="22"/>
          <w:szCs w:val="22"/>
        </w:rPr>
        <w:t xml:space="preserve">Andrey Amador Machado </w:t>
      </w:r>
      <w:r w:rsidR="00D9653E" w:rsidRPr="00025091">
        <w:rPr>
          <w:rFonts w:ascii="Arial" w:hAnsi="Arial" w:cs="Arial"/>
          <w:bCs/>
          <w:sz w:val="22"/>
          <w:szCs w:val="22"/>
        </w:rPr>
        <w:t>(</w:t>
      </w:r>
      <w:r w:rsidR="00D9653E" w:rsidRPr="00025091">
        <w:rPr>
          <w:rFonts w:ascii="Arial" w:hAnsi="Arial" w:cs="Arial"/>
          <w:bCs/>
          <w:sz w:val="22"/>
          <w:szCs w:val="22"/>
        </w:rPr>
        <w:t>Vice-</w:t>
      </w:r>
      <w:r w:rsidR="00D9653E" w:rsidRPr="00025091">
        <w:rPr>
          <w:rFonts w:ascii="Arial" w:hAnsi="Arial" w:cs="Arial"/>
          <w:bCs/>
          <w:sz w:val="22"/>
          <w:szCs w:val="22"/>
        </w:rPr>
        <w:t>Presidente do CAU/GO)</w:t>
      </w:r>
      <w:r w:rsidR="006E340E" w:rsidRPr="00025091">
        <w:rPr>
          <w:rFonts w:ascii="Arial" w:hAnsi="Arial" w:cs="Arial"/>
          <w:bCs/>
          <w:sz w:val="22"/>
          <w:szCs w:val="22"/>
        </w:rPr>
        <w:t>,</w:t>
      </w:r>
      <w:r w:rsidR="00C71BD2" w:rsidRPr="00025091">
        <w:rPr>
          <w:rFonts w:ascii="Arial" w:hAnsi="Arial" w:cs="Arial"/>
          <w:bCs/>
          <w:sz w:val="22"/>
          <w:szCs w:val="22"/>
        </w:rPr>
        <w:t xml:space="preserve"> </w:t>
      </w:r>
      <w:r w:rsidR="00D9653E" w:rsidRPr="00025091">
        <w:rPr>
          <w:rFonts w:ascii="Arial" w:hAnsi="Arial" w:cs="Arial"/>
          <w:b/>
          <w:bCs/>
          <w:sz w:val="22"/>
          <w:szCs w:val="22"/>
        </w:rPr>
        <w:t xml:space="preserve">Camila Dias e Santos </w:t>
      </w:r>
      <w:r w:rsidR="00764B80" w:rsidRPr="00025091">
        <w:rPr>
          <w:rFonts w:ascii="Arial" w:hAnsi="Arial" w:cs="Arial"/>
          <w:sz w:val="22"/>
          <w:szCs w:val="22"/>
        </w:rPr>
        <w:t>(coordenadora da C</w:t>
      </w:r>
      <w:r w:rsidR="00D9653E" w:rsidRPr="00025091">
        <w:rPr>
          <w:rFonts w:ascii="Arial" w:hAnsi="Arial" w:cs="Arial"/>
          <w:sz w:val="22"/>
          <w:szCs w:val="22"/>
        </w:rPr>
        <w:t>A</w:t>
      </w:r>
      <w:r w:rsidR="00AB0056" w:rsidRPr="00025091">
        <w:rPr>
          <w:rFonts w:ascii="Arial" w:hAnsi="Arial" w:cs="Arial"/>
          <w:sz w:val="22"/>
          <w:szCs w:val="22"/>
        </w:rPr>
        <w:t>F</w:t>
      </w:r>
      <w:r w:rsidR="00764B80" w:rsidRPr="00025091">
        <w:rPr>
          <w:rFonts w:ascii="Arial" w:hAnsi="Arial" w:cs="Arial"/>
          <w:sz w:val="22"/>
          <w:szCs w:val="22"/>
        </w:rPr>
        <w:t>)</w:t>
      </w:r>
      <w:r w:rsidR="00D9653E" w:rsidRPr="00025091">
        <w:rPr>
          <w:rFonts w:ascii="Arial" w:hAnsi="Arial" w:cs="Arial"/>
          <w:sz w:val="22"/>
          <w:szCs w:val="22"/>
        </w:rPr>
        <w:t xml:space="preserve"> e </w:t>
      </w:r>
      <w:r w:rsidR="00D9653E" w:rsidRPr="00025091">
        <w:rPr>
          <w:rFonts w:ascii="Arial" w:hAnsi="Arial" w:cs="Arial"/>
          <w:b/>
          <w:bCs/>
          <w:sz w:val="22"/>
          <w:szCs w:val="22"/>
        </w:rPr>
        <w:t xml:space="preserve">Maria Leopoldina </w:t>
      </w:r>
      <w:r w:rsidR="00025091" w:rsidRPr="00025091">
        <w:rPr>
          <w:rFonts w:ascii="Arial" w:hAnsi="Arial" w:cs="Arial"/>
          <w:b/>
          <w:bCs/>
          <w:sz w:val="22"/>
          <w:szCs w:val="22"/>
        </w:rPr>
        <w:t>Figueiredo de Faria</w:t>
      </w:r>
      <w:r w:rsidR="00764B80" w:rsidRPr="00025091">
        <w:rPr>
          <w:rFonts w:ascii="Arial" w:hAnsi="Arial" w:cs="Arial"/>
          <w:sz w:val="22"/>
          <w:szCs w:val="22"/>
        </w:rPr>
        <w:t xml:space="preserve"> </w:t>
      </w:r>
      <w:r w:rsidR="00104910" w:rsidRPr="00025091">
        <w:rPr>
          <w:rFonts w:ascii="Arial" w:hAnsi="Arial" w:cs="Arial"/>
          <w:sz w:val="22"/>
          <w:szCs w:val="22"/>
        </w:rPr>
        <w:t xml:space="preserve">(coordenadora </w:t>
      </w:r>
      <w:r w:rsidR="00025091" w:rsidRPr="00025091">
        <w:rPr>
          <w:rFonts w:ascii="Arial" w:hAnsi="Arial" w:cs="Arial"/>
          <w:sz w:val="22"/>
          <w:szCs w:val="22"/>
        </w:rPr>
        <w:t xml:space="preserve">adjunta </w:t>
      </w:r>
      <w:r w:rsidR="00104910" w:rsidRPr="00025091">
        <w:rPr>
          <w:rFonts w:ascii="Arial" w:hAnsi="Arial" w:cs="Arial"/>
          <w:sz w:val="22"/>
          <w:szCs w:val="22"/>
        </w:rPr>
        <w:t>da C</w:t>
      </w:r>
      <w:r w:rsidR="00025091" w:rsidRPr="00025091">
        <w:rPr>
          <w:rFonts w:ascii="Arial" w:hAnsi="Arial" w:cs="Arial"/>
          <w:sz w:val="22"/>
          <w:szCs w:val="22"/>
        </w:rPr>
        <w:t>EF</w:t>
      </w:r>
      <w:r w:rsidR="00104910" w:rsidRPr="00025091">
        <w:rPr>
          <w:rFonts w:ascii="Arial" w:hAnsi="Arial" w:cs="Arial"/>
          <w:sz w:val="22"/>
          <w:szCs w:val="22"/>
        </w:rPr>
        <w:t>)</w:t>
      </w:r>
      <w:r w:rsidRPr="00025091">
        <w:rPr>
          <w:rFonts w:ascii="Arial" w:hAnsi="Arial" w:cs="Arial"/>
          <w:bCs/>
          <w:sz w:val="22"/>
          <w:szCs w:val="22"/>
        </w:rPr>
        <w:t xml:space="preserve">. Presentes também </w:t>
      </w:r>
      <w:r w:rsidR="00BC2C7C" w:rsidRPr="00025091">
        <w:rPr>
          <w:rFonts w:ascii="Arial" w:hAnsi="Arial" w:cs="Arial"/>
          <w:bCs/>
          <w:sz w:val="22"/>
          <w:szCs w:val="22"/>
        </w:rPr>
        <w:t>os</w:t>
      </w:r>
      <w:r w:rsidRPr="00025091">
        <w:rPr>
          <w:rFonts w:ascii="Arial" w:hAnsi="Arial" w:cs="Arial"/>
          <w:bCs/>
          <w:sz w:val="22"/>
          <w:szCs w:val="22"/>
        </w:rPr>
        <w:t xml:space="preserve"> empregad</w:t>
      </w:r>
      <w:r w:rsidR="00BC2C7C" w:rsidRPr="00025091">
        <w:rPr>
          <w:rFonts w:ascii="Arial" w:hAnsi="Arial" w:cs="Arial"/>
          <w:bCs/>
          <w:sz w:val="22"/>
          <w:szCs w:val="22"/>
        </w:rPr>
        <w:t>os</w:t>
      </w:r>
      <w:r w:rsidR="00633556" w:rsidRPr="00025091">
        <w:rPr>
          <w:rFonts w:ascii="Arial" w:hAnsi="Arial" w:cs="Arial"/>
          <w:bCs/>
          <w:sz w:val="22"/>
          <w:szCs w:val="22"/>
        </w:rPr>
        <w:t xml:space="preserve"> </w:t>
      </w:r>
      <w:r w:rsidRPr="00025091">
        <w:rPr>
          <w:rFonts w:ascii="Arial" w:hAnsi="Arial" w:cs="Arial"/>
          <w:bCs/>
          <w:sz w:val="22"/>
          <w:szCs w:val="22"/>
        </w:rPr>
        <w:t>públic</w:t>
      </w:r>
      <w:r w:rsidR="00BC2C7C" w:rsidRPr="00025091">
        <w:rPr>
          <w:rFonts w:ascii="Arial" w:hAnsi="Arial" w:cs="Arial"/>
          <w:bCs/>
          <w:sz w:val="22"/>
          <w:szCs w:val="22"/>
        </w:rPr>
        <w:t>os</w:t>
      </w:r>
      <w:r w:rsidRPr="00025091">
        <w:rPr>
          <w:rFonts w:ascii="Arial" w:hAnsi="Arial" w:cs="Arial"/>
          <w:bCs/>
          <w:sz w:val="22"/>
          <w:szCs w:val="22"/>
        </w:rPr>
        <w:t xml:space="preserve"> do CAU/GO </w:t>
      </w:r>
      <w:r w:rsidR="00BC2C7C" w:rsidRPr="00025091">
        <w:rPr>
          <w:rFonts w:ascii="Arial" w:hAnsi="Arial" w:cs="Arial"/>
          <w:b/>
          <w:sz w:val="22"/>
          <w:szCs w:val="22"/>
        </w:rPr>
        <w:t>Guilherme Vieira Cipriano</w:t>
      </w:r>
      <w:r w:rsidR="00110B6B" w:rsidRPr="00025091">
        <w:rPr>
          <w:rFonts w:ascii="Arial" w:hAnsi="Arial" w:cs="Arial"/>
          <w:b/>
          <w:sz w:val="22"/>
          <w:szCs w:val="22"/>
        </w:rPr>
        <w:t xml:space="preserve"> </w:t>
      </w:r>
      <w:r w:rsidR="00110B6B" w:rsidRPr="00025091">
        <w:rPr>
          <w:rFonts w:ascii="Arial" w:hAnsi="Arial" w:cs="Arial"/>
          <w:bCs/>
          <w:sz w:val="22"/>
          <w:szCs w:val="22"/>
        </w:rPr>
        <w:t>(Asses</w:t>
      </w:r>
      <w:r w:rsidR="00110B6B">
        <w:rPr>
          <w:rFonts w:ascii="Arial" w:hAnsi="Arial" w:cs="Arial"/>
          <w:bCs/>
          <w:color w:val="222222"/>
          <w:sz w:val="22"/>
          <w:szCs w:val="22"/>
        </w:rPr>
        <w:t>sor Jurídico)</w:t>
      </w:r>
      <w:r w:rsidR="00110B6B">
        <w:rPr>
          <w:rFonts w:ascii="Arial" w:hAnsi="Arial" w:cs="Arial"/>
          <w:b/>
          <w:color w:val="222222"/>
          <w:sz w:val="22"/>
          <w:szCs w:val="22"/>
        </w:rPr>
        <w:t>,</w:t>
      </w:r>
      <w:r w:rsidR="00BC2C7C" w:rsidRPr="0026694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10B6B" w:rsidRPr="0008284A">
        <w:rPr>
          <w:rFonts w:ascii="Arial" w:hAnsi="Arial" w:cs="Arial"/>
          <w:b/>
          <w:color w:val="222222"/>
          <w:sz w:val="22"/>
          <w:szCs w:val="22"/>
        </w:rPr>
        <w:t>Isabel Barêa Pastore</w:t>
      </w:r>
      <w:r w:rsidR="00110B6B">
        <w:rPr>
          <w:rFonts w:ascii="Arial" w:hAnsi="Arial" w:cs="Arial"/>
          <w:bCs/>
          <w:color w:val="222222"/>
          <w:sz w:val="22"/>
          <w:szCs w:val="22"/>
        </w:rPr>
        <w:t xml:space="preserve"> (Assessora de Relações Institucionais) e </w:t>
      </w:r>
      <w:r w:rsidR="00A43EB7" w:rsidRPr="0026694E">
        <w:rPr>
          <w:rFonts w:ascii="Arial" w:hAnsi="Arial" w:cs="Arial"/>
          <w:b/>
          <w:color w:val="222222"/>
          <w:sz w:val="22"/>
          <w:szCs w:val="22"/>
        </w:rPr>
        <w:t>Glauco Gobbato</w:t>
      </w:r>
      <w:r w:rsidR="00F26CAC" w:rsidRPr="0026694E">
        <w:rPr>
          <w:rFonts w:ascii="Arial" w:hAnsi="Arial" w:cs="Arial"/>
          <w:bCs/>
          <w:color w:val="222222"/>
          <w:sz w:val="22"/>
          <w:szCs w:val="22"/>
        </w:rPr>
        <w:t xml:space="preserve"> (</w:t>
      </w:r>
      <w:r w:rsidR="00960CE1" w:rsidRPr="0026694E">
        <w:rPr>
          <w:rFonts w:ascii="Arial" w:hAnsi="Arial" w:cs="Arial"/>
          <w:bCs/>
          <w:color w:val="222222"/>
          <w:sz w:val="22"/>
          <w:szCs w:val="22"/>
        </w:rPr>
        <w:t>Gerente Geral</w:t>
      </w:r>
      <w:r w:rsidR="00F26CAC" w:rsidRPr="0026694E">
        <w:rPr>
          <w:rFonts w:ascii="Arial" w:hAnsi="Arial" w:cs="Arial"/>
          <w:bCs/>
          <w:color w:val="222222"/>
          <w:sz w:val="22"/>
          <w:szCs w:val="22"/>
        </w:rPr>
        <w:t>)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5E408A" w:rsidRPr="0026694E">
        <w:rPr>
          <w:rFonts w:ascii="Arial" w:hAnsi="Arial" w:cs="Arial"/>
          <w:color w:val="222222"/>
          <w:sz w:val="22"/>
          <w:szCs w:val="22"/>
        </w:rPr>
        <w:t>A</w:t>
      </w:r>
      <w:r w:rsidRPr="0026694E">
        <w:rPr>
          <w:rFonts w:ascii="Arial" w:hAnsi="Arial" w:cs="Arial"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b/>
          <w:color w:val="222222"/>
          <w:sz w:val="22"/>
          <w:szCs w:val="22"/>
        </w:rPr>
        <w:t>President</w:t>
      </w:r>
      <w:r w:rsidR="005701C3" w:rsidRPr="0026694E">
        <w:rPr>
          <w:rFonts w:ascii="Arial" w:hAnsi="Arial" w:cs="Arial"/>
          <w:b/>
          <w:color w:val="222222"/>
          <w:sz w:val="22"/>
          <w:szCs w:val="22"/>
        </w:rPr>
        <w:t>e</w:t>
      </w:r>
      <w:r w:rsidR="00960CE1" w:rsidRPr="0026694E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>II) Leitura, discussão e visto da súmula da reuni</w:t>
      </w:r>
      <w:r w:rsidR="00021F5E" w:rsidRPr="0026694E">
        <w:rPr>
          <w:rFonts w:ascii="Arial" w:hAnsi="Arial" w:cs="Arial"/>
          <w:b/>
          <w:bCs/>
          <w:color w:val="222222"/>
          <w:sz w:val="22"/>
          <w:szCs w:val="22"/>
        </w:rPr>
        <w:t>ão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 xml:space="preserve"> anterior, </w:t>
      </w:r>
      <w:r w:rsidR="00260680" w:rsidRPr="0026694E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110B6B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260680" w:rsidRPr="0026694E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110B6B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A43EB7" w:rsidRPr="0026694E">
        <w:rPr>
          <w:rFonts w:ascii="Arial" w:hAnsi="Arial" w:cs="Arial"/>
          <w:b/>
          <w:bCs/>
          <w:color w:val="222222"/>
          <w:sz w:val="22"/>
          <w:szCs w:val="22"/>
        </w:rPr>
        <w:t>/2024</w:t>
      </w:r>
      <w:r w:rsidRPr="0026694E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26694E">
        <w:rPr>
          <w:rFonts w:ascii="Arial" w:hAnsi="Arial" w:cs="Arial"/>
          <w:bCs/>
          <w:color w:val="222222"/>
          <w:sz w:val="22"/>
          <w:szCs w:val="22"/>
        </w:rPr>
        <w:t xml:space="preserve">Súmula </w:t>
      </w:r>
      <w:r w:rsidRPr="002C7C1A">
        <w:rPr>
          <w:rFonts w:ascii="Arial" w:hAnsi="Arial" w:cs="Arial"/>
          <w:bCs/>
          <w:color w:val="222222"/>
          <w:sz w:val="22"/>
          <w:szCs w:val="22"/>
        </w:rPr>
        <w:t xml:space="preserve">aprovada por unanimidade. </w:t>
      </w:r>
      <w:r w:rsidRPr="002C7C1A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2C7C1A">
        <w:rPr>
          <w:rFonts w:ascii="Arial" w:hAnsi="Arial" w:cs="Arial"/>
          <w:color w:val="222222"/>
          <w:sz w:val="22"/>
          <w:szCs w:val="22"/>
        </w:rPr>
        <w:t>Não houve extra pauta</w:t>
      </w:r>
      <w:r w:rsidRPr="002C7C1A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2C7C1A">
        <w:rPr>
          <w:rFonts w:ascii="Arial" w:hAnsi="Arial" w:cs="Arial"/>
          <w:b/>
          <w:color w:val="222222"/>
          <w:sz w:val="22"/>
          <w:szCs w:val="22"/>
        </w:rPr>
        <w:t>I</w:t>
      </w:r>
      <w:r w:rsidRPr="002C7C1A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110B6B" w:rsidRPr="002C7C1A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5A5B02" w:rsidRPr="002C7C1A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Pr="002C7C1A">
        <w:rPr>
          <w:rFonts w:ascii="Arial" w:hAnsi="Arial" w:cs="Arial"/>
          <w:b/>
          <w:bCs/>
          <w:color w:val="222222"/>
          <w:sz w:val="22"/>
          <w:szCs w:val="22"/>
        </w:rPr>
        <w:t>ª Plenária</w:t>
      </w:r>
      <w:r w:rsidR="002510F1" w:rsidRPr="002C7C1A">
        <w:rPr>
          <w:rFonts w:ascii="Arial" w:hAnsi="Arial" w:cs="Arial"/>
          <w:b/>
          <w:bCs/>
          <w:color w:val="222222"/>
          <w:sz w:val="22"/>
          <w:szCs w:val="22"/>
        </w:rPr>
        <w:t>,</w:t>
      </w:r>
      <w:r w:rsidRPr="002C7C1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6F57D7" w:rsidRPr="002C7C1A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5A5B02" w:rsidRPr="002C7C1A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6F57D7" w:rsidRPr="002C7C1A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5A5B02" w:rsidRPr="002C7C1A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="00CC54CC" w:rsidRPr="002C7C1A">
        <w:rPr>
          <w:rFonts w:ascii="Arial" w:hAnsi="Arial" w:cs="Arial"/>
          <w:b/>
          <w:bCs/>
          <w:color w:val="222222"/>
          <w:sz w:val="22"/>
          <w:szCs w:val="22"/>
        </w:rPr>
        <w:t>/2024</w:t>
      </w:r>
      <w:r w:rsidRPr="002C7C1A">
        <w:rPr>
          <w:rFonts w:ascii="Arial" w:hAnsi="Arial" w:cs="Arial"/>
          <w:b/>
          <w:bCs/>
          <w:color w:val="222222"/>
          <w:sz w:val="22"/>
          <w:szCs w:val="22"/>
        </w:rPr>
        <w:t>.</w:t>
      </w:r>
      <w:r w:rsidR="002C7C1A" w:rsidRPr="002C7C1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E10417">
        <w:rPr>
          <w:rFonts w:ascii="Arial" w:hAnsi="Arial" w:cs="Arial"/>
          <w:color w:val="222222"/>
          <w:sz w:val="22"/>
          <w:szCs w:val="22"/>
        </w:rPr>
        <w:t xml:space="preserve">Sobre a </w:t>
      </w:r>
      <w:r w:rsidR="002C7C1A" w:rsidRPr="002C7C1A">
        <w:rPr>
          <w:rFonts w:ascii="Arial" w:hAnsi="Arial" w:cs="Arial"/>
          <w:color w:val="222222"/>
          <w:sz w:val="22"/>
          <w:szCs w:val="22"/>
        </w:rPr>
        <w:t>pauta intitulada</w:t>
      </w:r>
      <w:r w:rsidR="002C7C1A" w:rsidRPr="002C7C1A">
        <w:rPr>
          <w:rFonts w:ascii="Arial" w:hAnsi="Arial" w:cs="Arial"/>
          <w:b/>
          <w:bCs/>
          <w:color w:val="222222"/>
          <w:sz w:val="22"/>
          <w:szCs w:val="22"/>
        </w:rPr>
        <w:t xml:space="preserve"> “</w:t>
      </w:r>
      <w:r w:rsidR="002C7C1A" w:rsidRPr="002C7C1A">
        <w:rPr>
          <w:rFonts w:ascii="Arial" w:hAnsi="Arial" w:cs="Arial"/>
          <w:sz w:val="22"/>
          <w:szCs w:val="22"/>
        </w:rPr>
        <w:t>Alteração da Coordenação Adjunta da Comi</w:t>
      </w:r>
      <w:r w:rsidR="002C7C1A" w:rsidRPr="00E10417">
        <w:rPr>
          <w:rFonts w:ascii="Arial" w:hAnsi="Arial" w:cs="Arial"/>
          <w:sz w:val="22"/>
          <w:szCs w:val="22"/>
        </w:rPr>
        <w:t>ssão de Exercício Profissional</w:t>
      </w:r>
      <w:r w:rsidR="002C7C1A" w:rsidRPr="00E10417">
        <w:rPr>
          <w:rFonts w:ascii="Arial" w:hAnsi="Arial" w:cs="Arial"/>
          <w:b/>
          <w:bCs/>
          <w:sz w:val="22"/>
          <w:szCs w:val="22"/>
        </w:rPr>
        <w:t>”</w:t>
      </w:r>
      <w:r w:rsidR="002C7C1A" w:rsidRPr="00E10417">
        <w:rPr>
          <w:rFonts w:ascii="Arial" w:hAnsi="Arial" w:cs="Arial"/>
          <w:sz w:val="22"/>
          <w:szCs w:val="22"/>
        </w:rPr>
        <w:t xml:space="preserve">, </w:t>
      </w:r>
      <w:r w:rsidR="003828B3">
        <w:rPr>
          <w:rFonts w:ascii="Arial" w:hAnsi="Arial" w:cs="Arial"/>
          <w:sz w:val="22"/>
          <w:szCs w:val="22"/>
        </w:rPr>
        <w:t>houve</w:t>
      </w:r>
      <w:r w:rsidR="00E10417" w:rsidRPr="00E10417">
        <w:rPr>
          <w:rFonts w:ascii="Arial" w:hAnsi="Arial" w:cs="Arial"/>
          <w:sz w:val="22"/>
          <w:szCs w:val="22"/>
        </w:rPr>
        <w:t xml:space="preserve"> </w:t>
      </w:r>
      <w:r w:rsidR="003B51B6">
        <w:rPr>
          <w:rFonts w:ascii="Arial" w:hAnsi="Arial" w:cs="Arial"/>
          <w:sz w:val="22"/>
          <w:szCs w:val="22"/>
        </w:rPr>
        <w:t>2</w:t>
      </w:r>
      <w:r w:rsidR="00E10417" w:rsidRPr="00E10417">
        <w:rPr>
          <w:rFonts w:ascii="Arial" w:hAnsi="Arial" w:cs="Arial"/>
          <w:sz w:val="22"/>
          <w:szCs w:val="22"/>
        </w:rPr>
        <w:t xml:space="preserve"> (</w:t>
      </w:r>
      <w:r w:rsidR="003B51B6">
        <w:rPr>
          <w:rFonts w:ascii="Arial" w:hAnsi="Arial" w:cs="Arial"/>
          <w:sz w:val="22"/>
          <w:szCs w:val="22"/>
        </w:rPr>
        <w:t>dois</w:t>
      </w:r>
      <w:r w:rsidR="00E10417" w:rsidRPr="00E10417">
        <w:rPr>
          <w:rFonts w:ascii="Arial" w:hAnsi="Arial" w:cs="Arial"/>
          <w:sz w:val="22"/>
          <w:szCs w:val="22"/>
        </w:rPr>
        <w:t>) votos favoráveis pela manutenção d</w:t>
      </w:r>
      <w:r w:rsidR="003828B3">
        <w:rPr>
          <w:rFonts w:ascii="Arial" w:hAnsi="Arial" w:cs="Arial"/>
          <w:sz w:val="22"/>
          <w:szCs w:val="22"/>
        </w:rPr>
        <w:t>esta</w:t>
      </w:r>
      <w:r w:rsidR="00E10417" w:rsidRPr="00E10417">
        <w:rPr>
          <w:rFonts w:ascii="Arial" w:hAnsi="Arial" w:cs="Arial"/>
          <w:sz w:val="22"/>
          <w:szCs w:val="22"/>
        </w:rPr>
        <w:t xml:space="preserve"> pauta e </w:t>
      </w:r>
      <w:r w:rsidR="003B51B6">
        <w:rPr>
          <w:rFonts w:ascii="Arial" w:hAnsi="Arial" w:cs="Arial"/>
          <w:sz w:val="22"/>
          <w:szCs w:val="22"/>
        </w:rPr>
        <w:t>2</w:t>
      </w:r>
      <w:r w:rsidR="00E10417" w:rsidRPr="00E10417">
        <w:rPr>
          <w:rFonts w:ascii="Arial" w:hAnsi="Arial" w:cs="Arial"/>
          <w:sz w:val="22"/>
          <w:szCs w:val="22"/>
        </w:rPr>
        <w:t xml:space="preserve"> (</w:t>
      </w:r>
      <w:r w:rsidR="003B51B6">
        <w:rPr>
          <w:rFonts w:ascii="Arial" w:hAnsi="Arial" w:cs="Arial"/>
          <w:sz w:val="22"/>
          <w:szCs w:val="22"/>
        </w:rPr>
        <w:t>dois</w:t>
      </w:r>
      <w:r w:rsidR="00E10417" w:rsidRPr="00E10417">
        <w:rPr>
          <w:rFonts w:ascii="Arial" w:hAnsi="Arial" w:cs="Arial"/>
          <w:sz w:val="22"/>
          <w:szCs w:val="22"/>
        </w:rPr>
        <w:t xml:space="preserve">) </w:t>
      </w:r>
      <w:r w:rsidR="003B51B6">
        <w:rPr>
          <w:rFonts w:ascii="Arial" w:hAnsi="Arial" w:cs="Arial"/>
          <w:sz w:val="22"/>
          <w:szCs w:val="22"/>
        </w:rPr>
        <w:t xml:space="preserve">votos de </w:t>
      </w:r>
      <w:r w:rsidR="00E10417" w:rsidRPr="00E10417">
        <w:rPr>
          <w:rFonts w:ascii="Arial" w:hAnsi="Arial" w:cs="Arial"/>
          <w:sz w:val="22"/>
          <w:szCs w:val="22"/>
        </w:rPr>
        <w:t>abstenção.</w:t>
      </w:r>
      <w:r w:rsidR="002C7C1A" w:rsidRPr="00E10417">
        <w:rPr>
          <w:rFonts w:ascii="Arial" w:hAnsi="Arial" w:cs="Arial"/>
          <w:sz w:val="22"/>
          <w:szCs w:val="22"/>
        </w:rPr>
        <w:t xml:space="preserve"> </w:t>
      </w:r>
      <w:r w:rsidR="003B51B6">
        <w:rPr>
          <w:rFonts w:ascii="Arial" w:hAnsi="Arial" w:cs="Arial"/>
          <w:sz w:val="22"/>
          <w:szCs w:val="22"/>
        </w:rPr>
        <w:t xml:space="preserve">Diante disso, a pauta foi mantida. </w:t>
      </w:r>
      <w:r w:rsidR="00E10417" w:rsidRPr="00E10417">
        <w:rPr>
          <w:rFonts w:ascii="Arial" w:hAnsi="Arial" w:cs="Arial"/>
          <w:sz w:val="22"/>
          <w:szCs w:val="22"/>
        </w:rPr>
        <w:t>Após, foi sugerida a i</w:t>
      </w:r>
      <w:r w:rsidR="002C7C1A" w:rsidRPr="00E10417">
        <w:rPr>
          <w:rFonts w:ascii="Arial" w:hAnsi="Arial" w:cs="Arial"/>
          <w:color w:val="222222"/>
          <w:sz w:val="22"/>
          <w:szCs w:val="22"/>
        </w:rPr>
        <w:t>nclusão da pauta intitulada “</w:t>
      </w:r>
      <w:r w:rsidR="002C7C1A" w:rsidRPr="00E10417">
        <w:rPr>
          <w:rFonts w:ascii="Arial" w:hAnsi="Arial" w:cs="Arial"/>
          <w:sz w:val="22"/>
          <w:szCs w:val="22"/>
        </w:rPr>
        <w:t>julgamento de recursos – decisões relati</w:t>
      </w:r>
      <w:r w:rsidR="002C7C1A" w:rsidRPr="003B51B6">
        <w:rPr>
          <w:rFonts w:ascii="Arial" w:hAnsi="Arial" w:cs="Arial"/>
          <w:sz w:val="22"/>
          <w:szCs w:val="22"/>
        </w:rPr>
        <w:t>vas ao exercício profissional”, aprovada por unanimidade.</w:t>
      </w:r>
      <w:r w:rsidRPr="003B51B6">
        <w:rPr>
          <w:rFonts w:ascii="Arial" w:hAnsi="Arial" w:cs="Arial"/>
          <w:b/>
          <w:bCs/>
          <w:sz w:val="22"/>
          <w:szCs w:val="22"/>
        </w:rPr>
        <w:t xml:space="preserve"> </w:t>
      </w:r>
      <w:r w:rsidR="003828B3">
        <w:rPr>
          <w:rFonts w:ascii="Arial" w:hAnsi="Arial" w:cs="Arial"/>
          <w:sz w:val="22"/>
          <w:szCs w:val="22"/>
        </w:rPr>
        <w:t xml:space="preserve">As demais pautas, foram mantidas por unanimidade. </w:t>
      </w:r>
      <w:r w:rsidR="00E10417" w:rsidRPr="003B51B6">
        <w:rPr>
          <w:rFonts w:ascii="Arial" w:hAnsi="Arial" w:cs="Arial"/>
          <w:sz w:val="22"/>
          <w:szCs w:val="22"/>
        </w:rPr>
        <w:t xml:space="preserve">Sendo assim, </w:t>
      </w:r>
      <w:r w:rsidRPr="003B51B6">
        <w:rPr>
          <w:rFonts w:ascii="Arial" w:hAnsi="Arial" w:cs="Arial"/>
          <w:sz w:val="22"/>
          <w:szCs w:val="22"/>
        </w:rPr>
        <w:t>a pauta da 1</w:t>
      </w:r>
      <w:r w:rsidR="00222B61" w:rsidRPr="003B51B6">
        <w:rPr>
          <w:rFonts w:ascii="Arial" w:hAnsi="Arial" w:cs="Arial"/>
          <w:sz w:val="22"/>
          <w:szCs w:val="22"/>
        </w:rPr>
        <w:t>5</w:t>
      </w:r>
      <w:r w:rsidR="005A5B02" w:rsidRPr="003B51B6">
        <w:rPr>
          <w:rFonts w:ascii="Arial" w:hAnsi="Arial" w:cs="Arial"/>
          <w:sz w:val="22"/>
          <w:szCs w:val="22"/>
        </w:rPr>
        <w:t>1</w:t>
      </w:r>
      <w:r w:rsidR="004A3D91" w:rsidRPr="003B51B6">
        <w:rPr>
          <w:rFonts w:ascii="Arial" w:hAnsi="Arial" w:cs="Arial"/>
          <w:sz w:val="22"/>
          <w:szCs w:val="22"/>
        </w:rPr>
        <w:t>ª</w:t>
      </w:r>
      <w:r w:rsidRPr="003B51B6">
        <w:rPr>
          <w:rFonts w:ascii="Arial" w:hAnsi="Arial" w:cs="Arial"/>
          <w:sz w:val="22"/>
          <w:szCs w:val="22"/>
        </w:rPr>
        <w:t xml:space="preserve"> Plenária, de </w:t>
      </w:r>
      <w:r w:rsidR="005A5B02" w:rsidRPr="003B51B6">
        <w:rPr>
          <w:rFonts w:ascii="Arial" w:hAnsi="Arial" w:cs="Arial"/>
          <w:sz w:val="22"/>
          <w:szCs w:val="22"/>
        </w:rPr>
        <w:t>29</w:t>
      </w:r>
      <w:r w:rsidR="006F57D7" w:rsidRPr="003B51B6">
        <w:rPr>
          <w:rFonts w:ascii="Arial" w:hAnsi="Arial" w:cs="Arial"/>
          <w:sz w:val="22"/>
          <w:szCs w:val="22"/>
        </w:rPr>
        <w:t>/0</w:t>
      </w:r>
      <w:r w:rsidR="005A5B02" w:rsidRPr="003B51B6">
        <w:rPr>
          <w:rFonts w:ascii="Arial" w:hAnsi="Arial" w:cs="Arial"/>
          <w:sz w:val="22"/>
          <w:szCs w:val="22"/>
        </w:rPr>
        <w:t>4</w:t>
      </w:r>
      <w:r w:rsidR="007565DB" w:rsidRPr="003B51B6">
        <w:rPr>
          <w:rFonts w:ascii="Arial" w:hAnsi="Arial" w:cs="Arial"/>
          <w:sz w:val="22"/>
          <w:szCs w:val="22"/>
        </w:rPr>
        <w:t>/2024</w:t>
      </w:r>
      <w:r w:rsidR="00E10417" w:rsidRPr="003B51B6">
        <w:rPr>
          <w:rFonts w:ascii="Arial" w:hAnsi="Arial" w:cs="Arial"/>
          <w:sz w:val="22"/>
          <w:szCs w:val="22"/>
        </w:rPr>
        <w:t>, foi aprovada co</w:t>
      </w:r>
      <w:r w:rsidRPr="003B51B6">
        <w:rPr>
          <w:rFonts w:ascii="Arial" w:hAnsi="Arial" w:cs="Arial"/>
          <w:sz w:val="22"/>
          <w:szCs w:val="22"/>
        </w:rPr>
        <w:t>m os seguintes pontos:</w:t>
      </w:r>
      <w:r w:rsidR="000C5376" w:rsidRPr="003B51B6">
        <w:rPr>
          <w:rFonts w:ascii="Arial" w:hAnsi="Arial" w:cs="Arial"/>
          <w:sz w:val="22"/>
          <w:szCs w:val="22"/>
        </w:rPr>
        <w:t xml:space="preserve"> </w:t>
      </w:r>
      <w:r w:rsidR="007565DB" w:rsidRPr="003B51B6">
        <w:rPr>
          <w:rFonts w:ascii="Arial" w:hAnsi="Arial" w:cs="Arial"/>
          <w:sz w:val="22"/>
          <w:szCs w:val="22"/>
        </w:rPr>
        <w:t xml:space="preserve">I) </w:t>
      </w:r>
      <w:r w:rsidR="00E10417" w:rsidRPr="003B51B6">
        <w:rPr>
          <w:rFonts w:ascii="Arial" w:hAnsi="Arial" w:cs="Arial"/>
          <w:sz w:val="22"/>
          <w:szCs w:val="22"/>
        </w:rPr>
        <w:t xml:space="preserve">Aprovação da pauta; </w:t>
      </w:r>
      <w:r w:rsidR="00E10417" w:rsidRPr="003B51B6">
        <w:rPr>
          <w:rFonts w:ascii="Arial" w:hAnsi="Arial" w:cs="Arial"/>
          <w:sz w:val="22"/>
          <w:szCs w:val="22"/>
        </w:rPr>
        <w:t xml:space="preserve">II) </w:t>
      </w:r>
      <w:r w:rsidR="00E10417" w:rsidRPr="003B51B6">
        <w:rPr>
          <w:rFonts w:ascii="Arial" w:hAnsi="Arial" w:cs="Arial"/>
          <w:sz w:val="22"/>
          <w:szCs w:val="22"/>
        </w:rPr>
        <w:t xml:space="preserve">Aprovação da súmula da reunião anterior; </w:t>
      </w:r>
      <w:r w:rsidR="00E10417" w:rsidRPr="003B51B6">
        <w:rPr>
          <w:rFonts w:ascii="Arial" w:hAnsi="Arial" w:cs="Arial"/>
          <w:sz w:val="22"/>
          <w:szCs w:val="22"/>
        </w:rPr>
        <w:t xml:space="preserve">III) </w:t>
      </w:r>
      <w:r w:rsidR="00E10417" w:rsidRPr="003B51B6">
        <w:rPr>
          <w:rFonts w:ascii="Arial" w:hAnsi="Arial" w:cs="Arial"/>
          <w:sz w:val="22"/>
          <w:szCs w:val="22"/>
        </w:rPr>
        <w:t xml:space="preserve">Prestação de contas de março de 2024; </w:t>
      </w:r>
      <w:r w:rsidR="00E10417" w:rsidRPr="003B51B6">
        <w:rPr>
          <w:rFonts w:ascii="Arial" w:hAnsi="Arial" w:cs="Arial"/>
          <w:sz w:val="22"/>
          <w:szCs w:val="22"/>
        </w:rPr>
        <w:t xml:space="preserve">IV) </w:t>
      </w:r>
      <w:r w:rsidR="00E10417" w:rsidRPr="00E10417">
        <w:rPr>
          <w:rFonts w:ascii="Arial" w:hAnsi="Arial" w:cs="Arial"/>
          <w:sz w:val="22"/>
          <w:szCs w:val="22"/>
        </w:rPr>
        <w:t xml:space="preserve">Planos de ação das comissões (solicitação da CAF); </w:t>
      </w:r>
      <w:r w:rsidR="00E10417" w:rsidRPr="00E10417">
        <w:rPr>
          <w:rFonts w:ascii="Arial" w:hAnsi="Arial" w:cs="Arial"/>
          <w:sz w:val="22"/>
          <w:szCs w:val="22"/>
        </w:rPr>
        <w:t xml:space="preserve">V) </w:t>
      </w:r>
      <w:r w:rsidR="00E10417" w:rsidRPr="00E10417">
        <w:rPr>
          <w:rFonts w:ascii="Arial" w:hAnsi="Arial" w:cs="Arial"/>
          <w:sz w:val="22"/>
          <w:szCs w:val="22"/>
        </w:rPr>
        <w:t xml:space="preserve">Julgamento de recursos – decisões relativas ao exercício profissional; </w:t>
      </w:r>
      <w:r w:rsidR="00E10417" w:rsidRPr="00E10417">
        <w:rPr>
          <w:rFonts w:ascii="Arial" w:hAnsi="Arial" w:cs="Arial"/>
          <w:sz w:val="22"/>
          <w:szCs w:val="22"/>
        </w:rPr>
        <w:t xml:space="preserve">VI) </w:t>
      </w:r>
      <w:r w:rsidR="00E10417" w:rsidRPr="00E10417">
        <w:rPr>
          <w:rFonts w:ascii="Arial" w:hAnsi="Arial" w:cs="Arial"/>
          <w:sz w:val="22"/>
          <w:szCs w:val="22"/>
        </w:rPr>
        <w:t>Alteração da Coordenação Adjunta da Comissão de Exercício Profissional;</w:t>
      </w:r>
      <w:r w:rsidR="00E10417" w:rsidRPr="00E10417">
        <w:rPr>
          <w:rFonts w:ascii="Arial" w:hAnsi="Arial" w:cs="Arial"/>
          <w:sz w:val="22"/>
          <w:szCs w:val="22"/>
        </w:rPr>
        <w:t xml:space="preserve"> VII) </w:t>
      </w:r>
      <w:r w:rsidR="00E10417" w:rsidRPr="00E10417">
        <w:rPr>
          <w:rFonts w:ascii="Arial" w:hAnsi="Arial" w:cs="Arial"/>
          <w:sz w:val="22"/>
          <w:szCs w:val="22"/>
        </w:rPr>
        <w:t>Relato das comissões e conselheiros, Presidência, Conselheira Federal e Gerência Geral; Assuntos gerais e extra-pauta.</w:t>
      </w:r>
      <w:r w:rsidR="000C5376" w:rsidRPr="00E10417">
        <w:rPr>
          <w:rFonts w:ascii="Arial" w:hAnsi="Arial" w:cs="Arial"/>
          <w:sz w:val="22"/>
          <w:szCs w:val="22"/>
        </w:rPr>
        <w:t xml:space="preserve"> </w:t>
      </w:r>
      <w:r w:rsidR="00C833AC" w:rsidRPr="00E10417">
        <w:rPr>
          <w:rFonts w:ascii="Arial" w:hAnsi="Arial" w:cs="Arial"/>
          <w:sz w:val="22"/>
          <w:szCs w:val="22"/>
        </w:rPr>
        <w:t xml:space="preserve"> </w:t>
      </w:r>
      <w:r w:rsidRPr="00E10417">
        <w:rPr>
          <w:rFonts w:ascii="Arial" w:hAnsi="Arial" w:cs="Arial"/>
          <w:bCs/>
          <w:color w:val="222222"/>
          <w:sz w:val="22"/>
          <w:szCs w:val="22"/>
        </w:rPr>
        <w:t>E</w:t>
      </w:r>
      <w:r w:rsidRPr="00E10417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</w:t>
      </w:r>
      <w:r w:rsidR="005F5CCB" w:rsidRPr="00E10417">
        <w:rPr>
          <w:rFonts w:ascii="Arial" w:hAnsi="Arial" w:cs="Arial"/>
          <w:color w:val="222222"/>
          <w:sz w:val="22"/>
          <w:szCs w:val="22"/>
        </w:rPr>
        <w:t>a</w:t>
      </w:r>
      <w:r w:rsidRPr="00E10417">
        <w:rPr>
          <w:rFonts w:ascii="Arial" w:hAnsi="Arial" w:cs="Arial"/>
          <w:color w:val="222222"/>
          <w:sz w:val="22"/>
          <w:szCs w:val="22"/>
        </w:rPr>
        <w:t xml:space="preserve"> </w:t>
      </w:r>
      <w:r w:rsidRPr="00E10417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960CE1" w:rsidRPr="00E1041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10417">
        <w:rPr>
          <w:rFonts w:ascii="Arial" w:hAnsi="Arial" w:cs="Arial"/>
          <w:color w:val="222222"/>
          <w:sz w:val="22"/>
          <w:szCs w:val="22"/>
        </w:rPr>
        <w:t>agradeceu a todos e deu por encerrad</w:t>
      </w:r>
      <w:r w:rsidRPr="0026694E">
        <w:rPr>
          <w:rFonts w:ascii="Arial" w:hAnsi="Arial" w:cs="Arial"/>
          <w:color w:val="222222"/>
          <w:sz w:val="22"/>
          <w:szCs w:val="22"/>
        </w:rPr>
        <w:t xml:space="preserve">a a sessão 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0C5376" w:rsidRPr="0026694E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26694E">
        <w:rPr>
          <w:rFonts w:ascii="Arial" w:hAnsi="Arial" w:cs="Arial"/>
          <w:color w:val="000000"/>
          <w:sz w:val="22"/>
          <w:szCs w:val="22"/>
        </w:rPr>
        <w:t>, secretariei a sessão, lavrei a presente súmula que, depois de lida e achada conforme, será assinada por mim e pel</w:t>
      </w:r>
      <w:r w:rsidR="005F5CCB" w:rsidRPr="0026694E">
        <w:rPr>
          <w:rFonts w:ascii="Arial" w:hAnsi="Arial" w:cs="Arial"/>
          <w:color w:val="000000"/>
          <w:sz w:val="22"/>
          <w:szCs w:val="22"/>
        </w:rPr>
        <w:t>a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 Presidente</w:t>
      </w:r>
      <w:r w:rsidR="00D323A7" w:rsidRPr="0026694E">
        <w:rPr>
          <w:rFonts w:ascii="Arial" w:hAnsi="Arial" w:cs="Arial"/>
          <w:color w:val="000000"/>
          <w:sz w:val="22"/>
          <w:szCs w:val="22"/>
        </w:rPr>
        <w:t xml:space="preserve"> 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do CAU/GO, </w:t>
      </w:r>
      <w:r w:rsidR="005F5CCB" w:rsidRPr="0026694E">
        <w:rPr>
          <w:rFonts w:ascii="Arial" w:hAnsi="Arial" w:cs="Arial"/>
          <w:b/>
          <w:bCs/>
          <w:color w:val="000000"/>
          <w:sz w:val="22"/>
          <w:szCs w:val="22"/>
        </w:rPr>
        <w:t>Simone Buiate Brandão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2F014B" w:rsidRPr="0026694E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D91C19">
        <w:rPr>
          <w:rFonts w:ascii="Arial" w:hAnsi="Arial" w:cs="Arial"/>
          <w:color w:val="000000"/>
          <w:sz w:val="22"/>
          <w:szCs w:val="22"/>
        </w:rPr>
        <w:t xml:space="preserve">nove </w:t>
      </w:r>
      <w:r w:rsidR="0085380E" w:rsidRPr="0026694E">
        <w:rPr>
          <w:rFonts w:ascii="Arial" w:hAnsi="Arial" w:cs="Arial"/>
          <w:color w:val="000000"/>
          <w:sz w:val="22"/>
          <w:szCs w:val="22"/>
        </w:rPr>
        <w:t xml:space="preserve">dias </w:t>
      </w:r>
      <w:r w:rsidRPr="0026694E">
        <w:rPr>
          <w:rFonts w:ascii="Arial" w:hAnsi="Arial" w:cs="Arial"/>
          <w:color w:val="000000"/>
          <w:sz w:val="22"/>
          <w:szCs w:val="22"/>
        </w:rPr>
        <w:t xml:space="preserve">do mês </w:t>
      </w:r>
      <w:r w:rsidR="00D91C19">
        <w:rPr>
          <w:rFonts w:ascii="Arial" w:hAnsi="Arial" w:cs="Arial"/>
          <w:color w:val="000000"/>
          <w:sz w:val="22"/>
          <w:szCs w:val="22"/>
        </w:rPr>
        <w:t xml:space="preserve">abril </w:t>
      </w:r>
      <w:r w:rsidRPr="0026694E">
        <w:rPr>
          <w:rFonts w:ascii="Arial" w:hAnsi="Arial" w:cs="Arial"/>
          <w:color w:val="000000"/>
          <w:sz w:val="22"/>
          <w:szCs w:val="22"/>
        </w:rPr>
        <w:t>de 202</w:t>
      </w:r>
      <w:r w:rsidR="006E45F8" w:rsidRPr="0026694E">
        <w:rPr>
          <w:rFonts w:ascii="Arial" w:hAnsi="Arial" w:cs="Arial"/>
          <w:color w:val="000000"/>
          <w:sz w:val="22"/>
          <w:szCs w:val="22"/>
        </w:rPr>
        <w:t>4</w:t>
      </w:r>
      <w:r w:rsidRPr="0026694E">
        <w:rPr>
          <w:rFonts w:ascii="Arial" w:hAnsi="Arial" w:cs="Arial"/>
          <w:color w:val="000000"/>
          <w:sz w:val="22"/>
          <w:szCs w:val="22"/>
        </w:rPr>
        <w:t>.</w:t>
      </w:r>
    </w:p>
    <w:p w14:paraId="674B0E5B" w14:textId="2CF5D20A" w:rsidR="000C5376" w:rsidRDefault="000C5376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D878F04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77777777" w:rsidR="00873BFD" w:rsidRPr="0026694E" w:rsidRDefault="005869C7" w:rsidP="0026694E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0"/>
          <w:sz w:val="22"/>
          <w:szCs w:val="22"/>
        </w:rPr>
        <w:t>Simone Buiate Brandão</w:t>
      </w:r>
    </w:p>
    <w:p w14:paraId="15CB78B8" w14:textId="4920A35F" w:rsidR="00873BFD" w:rsidRPr="0026694E" w:rsidRDefault="00991C73" w:rsidP="0026694E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>President</w:t>
      </w:r>
      <w:r w:rsidR="008731E8" w:rsidRPr="0026694E">
        <w:rPr>
          <w:rFonts w:ascii="Arial" w:hAnsi="Arial" w:cs="Arial"/>
          <w:iCs/>
          <w:color w:val="00000A"/>
          <w:sz w:val="22"/>
          <w:szCs w:val="22"/>
        </w:rPr>
        <w:t xml:space="preserve">e </w:t>
      </w:r>
      <w:r w:rsidRPr="0026694E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299BD61" w14:textId="1842746C" w:rsidR="00873BFD" w:rsidRDefault="00873BFD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48790BE1" w14:textId="61298007" w:rsid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10217CF0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A25F72C" w14:textId="77777777" w:rsidR="000A009A" w:rsidRPr="0026694E" w:rsidRDefault="000C5376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49C6C951" w:rsidR="00873BFD" w:rsidRPr="0026694E" w:rsidRDefault="000C5376" w:rsidP="0026694E">
      <w:pPr>
        <w:spacing w:line="276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 xml:space="preserve">Assessor Jurídico e de Comissões </w:t>
      </w:r>
      <w:r w:rsidR="00495F4B" w:rsidRPr="0026694E">
        <w:rPr>
          <w:rFonts w:ascii="Arial" w:hAnsi="Arial" w:cs="Arial"/>
          <w:iCs/>
          <w:color w:val="00000A"/>
          <w:sz w:val="22"/>
          <w:szCs w:val="22"/>
        </w:rPr>
        <w:t xml:space="preserve">do </w:t>
      </w:r>
      <w:r w:rsidR="0057792B" w:rsidRPr="0026694E">
        <w:rPr>
          <w:rFonts w:ascii="Arial" w:hAnsi="Arial" w:cs="Arial"/>
          <w:iCs/>
          <w:color w:val="00000A"/>
          <w:sz w:val="22"/>
          <w:szCs w:val="22"/>
        </w:rPr>
        <w:t>CAU/GO</w:t>
      </w:r>
    </w:p>
    <w:sectPr w:rsidR="00873BFD" w:rsidRPr="0026694E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 w16cid:durableId="1423797692">
    <w:abstractNumId w:val="0"/>
  </w:num>
  <w:num w:numId="2" w16cid:durableId="200698119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21F5E"/>
    <w:rsid w:val="00025091"/>
    <w:rsid w:val="00053679"/>
    <w:rsid w:val="0008284A"/>
    <w:rsid w:val="00091BF5"/>
    <w:rsid w:val="000925B1"/>
    <w:rsid w:val="0009499D"/>
    <w:rsid w:val="000A009A"/>
    <w:rsid w:val="000A4615"/>
    <w:rsid w:val="000C5376"/>
    <w:rsid w:val="00104910"/>
    <w:rsid w:val="00110B6B"/>
    <w:rsid w:val="0012150B"/>
    <w:rsid w:val="0012222C"/>
    <w:rsid w:val="001336DF"/>
    <w:rsid w:val="00142BE3"/>
    <w:rsid w:val="00214745"/>
    <w:rsid w:val="0021799B"/>
    <w:rsid w:val="00222B61"/>
    <w:rsid w:val="00231568"/>
    <w:rsid w:val="00232AEE"/>
    <w:rsid w:val="002510F1"/>
    <w:rsid w:val="00260680"/>
    <w:rsid w:val="00265C5A"/>
    <w:rsid w:val="0026694E"/>
    <w:rsid w:val="002830C6"/>
    <w:rsid w:val="002A4E87"/>
    <w:rsid w:val="002B19A9"/>
    <w:rsid w:val="002C37B2"/>
    <w:rsid w:val="002C7C1A"/>
    <w:rsid w:val="002F014B"/>
    <w:rsid w:val="002F0FC9"/>
    <w:rsid w:val="0030200E"/>
    <w:rsid w:val="00312277"/>
    <w:rsid w:val="00317488"/>
    <w:rsid w:val="00336C8F"/>
    <w:rsid w:val="003375D8"/>
    <w:rsid w:val="00367E93"/>
    <w:rsid w:val="003828B3"/>
    <w:rsid w:val="003A6FA4"/>
    <w:rsid w:val="003B51B6"/>
    <w:rsid w:val="00405772"/>
    <w:rsid w:val="00492AE2"/>
    <w:rsid w:val="00495F4B"/>
    <w:rsid w:val="004A3D91"/>
    <w:rsid w:val="004B1DBA"/>
    <w:rsid w:val="004C7136"/>
    <w:rsid w:val="005701C3"/>
    <w:rsid w:val="0057792B"/>
    <w:rsid w:val="005858F7"/>
    <w:rsid w:val="005869C7"/>
    <w:rsid w:val="005A5B02"/>
    <w:rsid w:val="005C1AF0"/>
    <w:rsid w:val="005E4050"/>
    <w:rsid w:val="005E408A"/>
    <w:rsid w:val="005F5614"/>
    <w:rsid w:val="005F5CCB"/>
    <w:rsid w:val="00601141"/>
    <w:rsid w:val="006134E0"/>
    <w:rsid w:val="00633556"/>
    <w:rsid w:val="00655940"/>
    <w:rsid w:val="00671AFF"/>
    <w:rsid w:val="00675AE6"/>
    <w:rsid w:val="006C5EAD"/>
    <w:rsid w:val="006D75D4"/>
    <w:rsid w:val="006E0872"/>
    <w:rsid w:val="006E340E"/>
    <w:rsid w:val="006E45F8"/>
    <w:rsid w:val="006F57D7"/>
    <w:rsid w:val="00741419"/>
    <w:rsid w:val="007565DB"/>
    <w:rsid w:val="00764B80"/>
    <w:rsid w:val="00766F32"/>
    <w:rsid w:val="007B2DB8"/>
    <w:rsid w:val="00802D69"/>
    <w:rsid w:val="008037E9"/>
    <w:rsid w:val="00806ED8"/>
    <w:rsid w:val="00817450"/>
    <w:rsid w:val="00836D56"/>
    <w:rsid w:val="0085380E"/>
    <w:rsid w:val="00853CB0"/>
    <w:rsid w:val="00857C5C"/>
    <w:rsid w:val="008731E8"/>
    <w:rsid w:val="00873BFD"/>
    <w:rsid w:val="00893B5E"/>
    <w:rsid w:val="008B1BE5"/>
    <w:rsid w:val="008B395D"/>
    <w:rsid w:val="008B7A05"/>
    <w:rsid w:val="008C0A0B"/>
    <w:rsid w:val="008F2B06"/>
    <w:rsid w:val="00960CE1"/>
    <w:rsid w:val="0097177D"/>
    <w:rsid w:val="00973530"/>
    <w:rsid w:val="009834CD"/>
    <w:rsid w:val="00983825"/>
    <w:rsid w:val="00991C73"/>
    <w:rsid w:val="009A0411"/>
    <w:rsid w:val="009A7FB5"/>
    <w:rsid w:val="009C288F"/>
    <w:rsid w:val="009D62B2"/>
    <w:rsid w:val="00A36884"/>
    <w:rsid w:val="00A43EB7"/>
    <w:rsid w:val="00A701FF"/>
    <w:rsid w:val="00A735BC"/>
    <w:rsid w:val="00A830BF"/>
    <w:rsid w:val="00AB0056"/>
    <w:rsid w:val="00B47F22"/>
    <w:rsid w:val="00B50883"/>
    <w:rsid w:val="00B60468"/>
    <w:rsid w:val="00B636E1"/>
    <w:rsid w:val="00B72CF3"/>
    <w:rsid w:val="00BA0DEC"/>
    <w:rsid w:val="00BC2C7C"/>
    <w:rsid w:val="00BE3866"/>
    <w:rsid w:val="00BF72F3"/>
    <w:rsid w:val="00C207E8"/>
    <w:rsid w:val="00C46D51"/>
    <w:rsid w:val="00C53B0F"/>
    <w:rsid w:val="00C57104"/>
    <w:rsid w:val="00C71BD2"/>
    <w:rsid w:val="00C80C09"/>
    <w:rsid w:val="00C833AC"/>
    <w:rsid w:val="00C84386"/>
    <w:rsid w:val="00CC0B93"/>
    <w:rsid w:val="00CC3889"/>
    <w:rsid w:val="00CC54CC"/>
    <w:rsid w:val="00CD1E6C"/>
    <w:rsid w:val="00CF07B6"/>
    <w:rsid w:val="00D2660C"/>
    <w:rsid w:val="00D323A7"/>
    <w:rsid w:val="00D5057E"/>
    <w:rsid w:val="00D65F53"/>
    <w:rsid w:val="00D91C19"/>
    <w:rsid w:val="00D9653E"/>
    <w:rsid w:val="00D97BA7"/>
    <w:rsid w:val="00E10417"/>
    <w:rsid w:val="00E10B87"/>
    <w:rsid w:val="00E20604"/>
    <w:rsid w:val="00E36626"/>
    <w:rsid w:val="00E92E38"/>
    <w:rsid w:val="00EB67AC"/>
    <w:rsid w:val="00EC2D06"/>
    <w:rsid w:val="00EC641B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A523EE-D340-4762-B2F8-2FC6AF65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409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115</cp:revision>
  <cp:lastPrinted>2022-07-01T12:34:00Z</cp:lastPrinted>
  <dcterms:created xsi:type="dcterms:W3CDTF">2022-11-21T12:04:00Z</dcterms:created>
  <dcterms:modified xsi:type="dcterms:W3CDTF">2024-04-29T17:56:00Z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