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0FBD0B8C"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9C288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52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B5088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F65916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5</w:t>
      </w:r>
      <w:r w:rsidR="00B5088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F65916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AGOSTO 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DE 2022</w:t>
      </w:r>
    </w:p>
    <w:p w14:paraId="00B1D0F5" w14:textId="77777777"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14:paraId="40A9F323" w14:textId="77777777"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52E15F08" w14:textId="77777777"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14:paraId="2B0788A1" w14:textId="06BD8E6D" w:rsidR="00873BFD" w:rsidRDefault="00991C73">
      <w:pPr>
        <w:spacing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rFonts w:ascii="Arial" w:hAnsi="Arial" w:cs="Arial"/>
          <w:bCs/>
          <w:color w:val="222222"/>
          <w:sz w:val="22"/>
          <w:szCs w:val="21"/>
        </w:rPr>
        <w:t xml:space="preserve">Aos </w:t>
      </w:r>
      <w:r w:rsidR="00F65916">
        <w:rPr>
          <w:rFonts w:ascii="Arial" w:hAnsi="Arial" w:cs="Arial"/>
          <w:bCs/>
          <w:color w:val="222222"/>
          <w:sz w:val="22"/>
          <w:szCs w:val="21"/>
        </w:rPr>
        <w:t xml:space="preserve">vinte e cinco dias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do mês de </w:t>
      </w:r>
      <w:r w:rsidR="00F65916">
        <w:rPr>
          <w:rFonts w:ascii="Arial" w:hAnsi="Arial" w:cs="Arial"/>
          <w:bCs/>
          <w:color w:val="222222"/>
          <w:sz w:val="22"/>
          <w:szCs w:val="21"/>
        </w:rPr>
        <w:t xml:space="preserve">agosto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de dois mil e vinte e dois, por meio de aplicativo de reuniões virtuais, iniciou-se, em primeira convocação, </w:t>
      </w:r>
      <w:bookmarkStart w:id="0" w:name="_GoBack"/>
      <w:bookmarkEnd w:id="0"/>
      <w:r w:rsidRPr="00EB67AC">
        <w:rPr>
          <w:rFonts w:ascii="Arial" w:hAnsi="Arial" w:cs="Arial"/>
          <w:bCs/>
          <w:color w:val="222222"/>
          <w:sz w:val="22"/>
          <w:szCs w:val="21"/>
        </w:rPr>
        <w:t xml:space="preserve">a </w:t>
      </w:r>
      <w:r w:rsidR="00E36626" w:rsidRPr="00EB67AC">
        <w:rPr>
          <w:rFonts w:ascii="Arial" w:hAnsi="Arial" w:cs="Arial"/>
          <w:bCs/>
          <w:color w:val="222222"/>
          <w:sz w:val="22"/>
          <w:szCs w:val="21"/>
        </w:rPr>
        <w:t>5</w:t>
      </w:r>
      <w:r w:rsidR="00F65916" w:rsidRPr="00EB67AC">
        <w:rPr>
          <w:rFonts w:ascii="Arial" w:hAnsi="Arial" w:cs="Arial"/>
          <w:bCs/>
          <w:color w:val="222222"/>
          <w:sz w:val="22"/>
          <w:szCs w:val="21"/>
        </w:rPr>
        <w:t>2</w:t>
      </w:r>
      <w:r w:rsidRPr="00EB67AC">
        <w:rPr>
          <w:rFonts w:ascii="Arial" w:hAnsi="Arial" w:cs="Arial"/>
          <w:bCs/>
          <w:color w:val="222222"/>
          <w:sz w:val="22"/>
          <w:szCs w:val="21"/>
        </w:rPr>
        <w:t xml:space="preserve">ª Reunião Ordinária do Conselho Diretor, com a presença dos Conselheiros Estaduais membros: </w:t>
      </w:r>
      <w:r w:rsidRPr="00EB67AC">
        <w:rPr>
          <w:rFonts w:ascii="Arial" w:hAnsi="Arial" w:cs="Arial"/>
          <w:b/>
          <w:bCs/>
          <w:color w:val="222222"/>
          <w:sz w:val="22"/>
          <w:szCs w:val="21"/>
        </w:rPr>
        <w:t>Fernando Camargo Chapadeiro</w:t>
      </w:r>
      <w:r w:rsidRPr="00EB67AC">
        <w:rPr>
          <w:rFonts w:ascii="Arial" w:hAnsi="Arial" w:cs="Arial"/>
          <w:bCs/>
          <w:color w:val="222222"/>
          <w:sz w:val="22"/>
          <w:szCs w:val="21"/>
        </w:rPr>
        <w:t xml:space="preserve"> (Presidente), </w:t>
      </w:r>
      <w:r w:rsidR="00405772" w:rsidRPr="00EB67AC">
        <w:rPr>
          <w:rFonts w:ascii="Arial" w:hAnsi="Arial" w:cs="Arial"/>
          <w:b/>
          <w:color w:val="222222"/>
          <w:sz w:val="22"/>
          <w:szCs w:val="21"/>
        </w:rPr>
        <w:t xml:space="preserve">Simone </w:t>
      </w:r>
      <w:proofErr w:type="spellStart"/>
      <w:r w:rsidR="00405772" w:rsidRPr="00EB67AC">
        <w:rPr>
          <w:rFonts w:ascii="Arial" w:hAnsi="Arial" w:cs="Arial"/>
          <w:b/>
          <w:color w:val="222222"/>
          <w:sz w:val="22"/>
          <w:szCs w:val="21"/>
        </w:rPr>
        <w:t>Buiate</w:t>
      </w:r>
      <w:proofErr w:type="spellEnd"/>
      <w:r w:rsidR="00405772" w:rsidRPr="00EB67AC">
        <w:rPr>
          <w:rFonts w:ascii="Arial" w:hAnsi="Arial" w:cs="Arial"/>
          <w:b/>
          <w:color w:val="222222"/>
          <w:sz w:val="22"/>
          <w:szCs w:val="21"/>
        </w:rPr>
        <w:t xml:space="preserve"> Brandão</w:t>
      </w:r>
      <w:r w:rsidR="00C57104" w:rsidRPr="00EB67AC">
        <w:rPr>
          <w:rFonts w:ascii="Arial" w:hAnsi="Arial" w:cs="Arial"/>
          <w:b/>
          <w:color w:val="222222"/>
          <w:sz w:val="22"/>
          <w:szCs w:val="21"/>
        </w:rPr>
        <w:t xml:space="preserve"> </w:t>
      </w:r>
      <w:r w:rsidR="00C57104" w:rsidRPr="00EB67AC">
        <w:rPr>
          <w:rFonts w:ascii="Arial" w:hAnsi="Arial" w:cs="Arial"/>
          <w:bCs/>
          <w:color w:val="222222"/>
          <w:sz w:val="22"/>
          <w:szCs w:val="21"/>
        </w:rPr>
        <w:t>(</w:t>
      </w:r>
      <w:r w:rsidR="00405772" w:rsidRPr="00EB67AC">
        <w:rPr>
          <w:rFonts w:ascii="Arial" w:hAnsi="Arial" w:cs="Arial"/>
          <w:bCs/>
          <w:color w:val="222222"/>
          <w:sz w:val="22"/>
          <w:szCs w:val="21"/>
        </w:rPr>
        <w:t xml:space="preserve">membro </w:t>
      </w:r>
      <w:r w:rsidR="00C57104" w:rsidRPr="00EB67AC">
        <w:rPr>
          <w:rFonts w:ascii="Arial" w:hAnsi="Arial" w:cs="Arial"/>
          <w:bCs/>
          <w:color w:val="222222"/>
          <w:sz w:val="22"/>
          <w:szCs w:val="21"/>
        </w:rPr>
        <w:t xml:space="preserve">da CAF), </w:t>
      </w:r>
      <w:r w:rsidR="00405772" w:rsidRPr="00EB67AC">
        <w:rPr>
          <w:rFonts w:ascii="Arial" w:hAnsi="Arial" w:cs="Arial"/>
          <w:b/>
          <w:bCs/>
          <w:color w:val="222222"/>
          <w:sz w:val="22"/>
          <w:szCs w:val="21"/>
        </w:rPr>
        <w:t xml:space="preserve">Francisca Júlia França Ferreira de Melo </w:t>
      </w:r>
      <w:r w:rsidRPr="00EB67AC">
        <w:rPr>
          <w:rFonts w:ascii="Arial" w:hAnsi="Arial" w:cs="Arial"/>
          <w:bCs/>
          <w:color w:val="222222"/>
          <w:sz w:val="22"/>
          <w:szCs w:val="21"/>
        </w:rPr>
        <w:t>(</w:t>
      </w:r>
      <w:r w:rsidR="00FE15C4" w:rsidRPr="00EB67AC">
        <w:rPr>
          <w:rFonts w:ascii="Arial" w:hAnsi="Arial" w:cs="Arial"/>
          <w:bCs/>
          <w:color w:val="222222"/>
          <w:sz w:val="22"/>
          <w:szCs w:val="21"/>
        </w:rPr>
        <w:t>Conselheira Suplente do coordenador a</w:t>
      </w:r>
      <w:r w:rsidR="00C57104" w:rsidRPr="00EB67AC">
        <w:rPr>
          <w:rFonts w:ascii="Arial" w:hAnsi="Arial" w:cs="Arial"/>
          <w:bCs/>
          <w:color w:val="222222"/>
          <w:sz w:val="22"/>
          <w:szCs w:val="21"/>
        </w:rPr>
        <w:t xml:space="preserve">djunto </w:t>
      </w:r>
      <w:r w:rsidRPr="00EB67AC">
        <w:rPr>
          <w:rFonts w:ascii="Arial" w:hAnsi="Arial" w:cs="Arial"/>
          <w:bCs/>
          <w:color w:val="222222"/>
          <w:sz w:val="22"/>
          <w:szCs w:val="21"/>
        </w:rPr>
        <w:t>da CED),</w:t>
      </w:r>
      <w:r w:rsidRPr="00EB67AC">
        <w:rPr>
          <w:rFonts w:ascii="Arial" w:hAnsi="Arial" w:cs="Arial"/>
          <w:b/>
          <w:bCs/>
          <w:color w:val="222222"/>
          <w:sz w:val="22"/>
          <w:szCs w:val="21"/>
        </w:rPr>
        <w:t xml:space="preserve"> </w:t>
      </w:r>
      <w:r w:rsidR="005C1AF0" w:rsidRPr="00EB67AC">
        <w:rPr>
          <w:rFonts w:ascii="Arial" w:hAnsi="Arial" w:cs="Arial"/>
          <w:b/>
          <w:bCs/>
          <w:color w:val="222222"/>
          <w:sz w:val="22"/>
          <w:szCs w:val="21"/>
        </w:rPr>
        <w:t xml:space="preserve">Anna Carolina Cruz Veiga de Almeida </w:t>
      </w:r>
      <w:r w:rsidRPr="00EB67AC">
        <w:rPr>
          <w:rFonts w:ascii="Arial" w:hAnsi="Arial" w:cs="Arial"/>
          <w:bCs/>
          <w:color w:val="222222"/>
          <w:sz w:val="22"/>
          <w:szCs w:val="21"/>
        </w:rPr>
        <w:t>(</w:t>
      </w:r>
      <w:r w:rsidR="005C1AF0" w:rsidRPr="00EB67AC">
        <w:rPr>
          <w:rFonts w:ascii="Arial" w:hAnsi="Arial" w:cs="Arial"/>
          <w:bCs/>
          <w:color w:val="222222"/>
          <w:sz w:val="22"/>
          <w:szCs w:val="21"/>
        </w:rPr>
        <w:t xml:space="preserve">Coordenadora adjunta </w:t>
      </w:r>
      <w:r w:rsidRPr="00EB67AC">
        <w:rPr>
          <w:rFonts w:ascii="Arial" w:hAnsi="Arial" w:cs="Arial"/>
          <w:bCs/>
          <w:color w:val="222222"/>
          <w:sz w:val="22"/>
          <w:szCs w:val="21"/>
        </w:rPr>
        <w:t xml:space="preserve">da CEPEF). Presentes também os empregados públicos do CAU/GO: </w:t>
      </w:r>
      <w:r w:rsidRPr="00EB67AC">
        <w:rPr>
          <w:rFonts w:ascii="Arial" w:hAnsi="Arial" w:cs="Arial"/>
          <w:b/>
          <w:color w:val="222222"/>
          <w:sz w:val="22"/>
          <w:szCs w:val="21"/>
        </w:rPr>
        <w:t xml:space="preserve">Isabel </w:t>
      </w:r>
      <w:proofErr w:type="spellStart"/>
      <w:r w:rsidRPr="00EB67AC">
        <w:rPr>
          <w:rFonts w:ascii="Arial" w:hAnsi="Arial" w:cs="Arial"/>
          <w:b/>
          <w:color w:val="222222"/>
          <w:sz w:val="22"/>
          <w:szCs w:val="21"/>
        </w:rPr>
        <w:t>Barêa</w:t>
      </w:r>
      <w:proofErr w:type="spellEnd"/>
      <w:r w:rsidRPr="00EB67AC">
        <w:rPr>
          <w:rFonts w:ascii="Arial" w:hAnsi="Arial" w:cs="Arial"/>
          <w:b/>
          <w:color w:val="222222"/>
          <w:sz w:val="22"/>
          <w:szCs w:val="21"/>
        </w:rPr>
        <w:t xml:space="preserve"> Pastore </w:t>
      </w:r>
      <w:r w:rsidRPr="00EB67AC">
        <w:rPr>
          <w:rFonts w:ascii="Arial" w:hAnsi="Arial" w:cs="Arial"/>
          <w:bCs/>
          <w:color w:val="222222"/>
          <w:sz w:val="22"/>
          <w:szCs w:val="21"/>
        </w:rPr>
        <w:t>(Gerente Geral</w:t>
      </w:r>
      <w:r w:rsidRPr="00836D56">
        <w:rPr>
          <w:rFonts w:ascii="Arial" w:hAnsi="Arial" w:cs="Arial"/>
          <w:bCs/>
          <w:color w:val="222222"/>
          <w:sz w:val="22"/>
          <w:szCs w:val="21"/>
        </w:rPr>
        <w:t xml:space="preserve">) e </w:t>
      </w:r>
      <w:r w:rsidRPr="00836D56">
        <w:rPr>
          <w:rFonts w:ascii="Arial" w:hAnsi="Arial" w:cs="Arial"/>
          <w:b/>
          <w:color w:val="222222"/>
          <w:sz w:val="22"/>
          <w:szCs w:val="21"/>
        </w:rPr>
        <w:t xml:space="preserve">Guilherme Vieira Cipriano </w:t>
      </w:r>
      <w:r w:rsidRPr="00836D56">
        <w:rPr>
          <w:rFonts w:ascii="Arial" w:hAnsi="Arial" w:cs="Arial"/>
          <w:bCs/>
          <w:color w:val="222222"/>
          <w:sz w:val="22"/>
          <w:szCs w:val="21"/>
        </w:rPr>
        <w:t xml:space="preserve">(Assessor Jurídico e Comissões). </w:t>
      </w:r>
      <w:r w:rsidRPr="00836D56">
        <w:rPr>
          <w:rFonts w:ascii="Arial" w:hAnsi="Arial" w:cs="Arial"/>
          <w:b/>
          <w:bCs/>
          <w:color w:val="222222"/>
          <w:sz w:val="22"/>
          <w:szCs w:val="21"/>
        </w:rPr>
        <w:t>I)</w:t>
      </w:r>
      <w:r w:rsidRPr="00836D56">
        <w:rPr>
          <w:rFonts w:ascii="Arial" w:hAnsi="Arial" w:cs="Arial"/>
          <w:bCs/>
          <w:color w:val="222222"/>
          <w:sz w:val="22"/>
          <w:szCs w:val="21"/>
        </w:rPr>
        <w:t xml:space="preserve"> </w:t>
      </w:r>
      <w:r w:rsidRPr="00836D56">
        <w:rPr>
          <w:rFonts w:ascii="Arial" w:hAnsi="Arial" w:cs="Arial"/>
          <w:b/>
          <w:bCs/>
          <w:color w:val="222222"/>
          <w:sz w:val="22"/>
          <w:szCs w:val="21"/>
        </w:rPr>
        <w:t xml:space="preserve">Verificação de quórum. </w:t>
      </w:r>
      <w:r w:rsidRPr="00836D56">
        <w:rPr>
          <w:rFonts w:ascii="Arial" w:hAnsi="Arial" w:cs="Arial"/>
          <w:color w:val="222222"/>
          <w:sz w:val="22"/>
          <w:szCs w:val="21"/>
        </w:rPr>
        <w:t xml:space="preserve">O </w:t>
      </w:r>
      <w:r w:rsidRPr="00836D56">
        <w:rPr>
          <w:rFonts w:ascii="Arial" w:hAnsi="Arial" w:cs="Arial"/>
          <w:b/>
          <w:color w:val="222222"/>
          <w:sz w:val="22"/>
          <w:szCs w:val="21"/>
        </w:rPr>
        <w:t xml:space="preserve">Presidente </w:t>
      </w:r>
      <w:r w:rsidRPr="00836D56">
        <w:rPr>
          <w:rFonts w:ascii="Arial" w:hAnsi="Arial" w:cs="Arial"/>
          <w:bCs/>
          <w:color w:val="222222"/>
          <w:sz w:val="22"/>
          <w:szCs w:val="21"/>
        </w:rPr>
        <w:t xml:space="preserve">verificou o quórum e declarou aberta a reunião ordinária. </w:t>
      </w:r>
      <w:r w:rsidRPr="00836D56">
        <w:rPr>
          <w:rFonts w:ascii="Arial" w:hAnsi="Arial" w:cs="Arial"/>
          <w:b/>
          <w:bCs/>
          <w:color w:val="222222"/>
          <w:sz w:val="22"/>
          <w:szCs w:val="21"/>
        </w:rPr>
        <w:t xml:space="preserve">II) Leitura, discussão e visto da súmula da reunião anterior, </w:t>
      </w:r>
      <w:r w:rsidR="00F65916" w:rsidRPr="00836D56">
        <w:rPr>
          <w:rFonts w:ascii="Arial" w:hAnsi="Arial" w:cs="Arial"/>
          <w:b/>
          <w:bCs/>
          <w:color w:val="222222"/>
          <w:sz w:val="22"/>
          <w:szCs w:val="21"/>
        </w:rPr>
        <w:t>28</w:t>
      </w:r>
      <w:r w:rsidRPr="00836D56">
        <w:rPr>
          <w:rFonts w:ascii="Arial" w:hAnsi="Arial" w:cs="Arial"/>
          <w:b/>
          <w:bCs/>
          <w:color w:val="222222"/>
          <w:sz w:val="22"/>
          <w:szCs w:val="21"/>
        </w:rPr>
        <w:t>/0</w:t>
      </w:r>
      <w:r w:rsidR="00F65916" w:rsidRPr="00836D56">
        <w:rPr>
          <w:rFonts w:ascii="Arial" w:hAnsi="Arial" w:cs="Arial"/>
          <w:b/>
          <w:bCs/>
          <w:color w:val="222222"/>
          <w:sz w:val="22"/>
          <w:szCs w:val="21"/>
        </w:rPr>
        <w:t>7</w:t>
      </w:r>
      <w:r w:rsidRPr="00836D56">
        <w:rPr>
          <w:rFonts w:ascii="Arial" w:hAnsi="Arial" w:cs="Arial"/>
          <w:b/>
          <w:bCs/>
          <w:color w:val="222222"/>
          <w:sz w:val="22"/>
          <w:szCs w:val="21"/>
        </w:rPr>
        <w:t xml:space="preserve">/2022. </w:t>
      </w:r>
      <w:r w:rsidRPr="00836D56">
        <w:rPr>
          <w:rFonts w:ascii="Arial" w:hAnsi="Arial" w:cs="Arial"/>
          <w:bCs/>
          <w:color w:val="222222"/>
          <w:sz w:val="22"/>
          <w:szCs w:val="21"/>
        </w:rPr>
        <w:t xml:space="preserve">Súmula aprovada por unanimidade. </w:t>
      </w:r>
      <w:r w:rsidRPr="00836D56">
        <w:rPr>
          <w:rFonts w:ascii="Arial" w:hAnsi="Arial" w:cs="Arial"/>
          <w:b/>
          <w:bCs/>
          <w:color w:val="222222"/>
          <w:sz w:val="22"/>
          <w:szCs w:val="21"/>
        </w:rPr>
        <w:t xml:space="preserve">III) Comunicações. Apresentação da pauta e extra pauta, se houver. </w:t>
      </w:r>
      <w:r w:rsidRPr="00836D56">
        <w:rPr>
          <w:rFonts w:ascii="Arial" w:hAnsi="Arial" w:cs="Arial"/>
          <w:color w:val="222222"/>
          <w:sz w:val="22"/>
          <w:szCs w:val="21"/>
        </w:rPr>
        <w:t>Não houve extra pauta</w:t>
      </w:r>
      <w:r w:rsidRPr="00836D56">
        <w:rPr>
          <w:rFonts w:ascii="Arial" w:hAnsi="Arial" w:cs="Arial"/>
          <w:bCs/>
          <w:color w:val="222222"/>
          <w:sz w:val="22"/>
          <w:szCs w:val="21"/>
        </w:rPr>
        <w:t>. I</w:t>
      </w:r>
      <w:r w:rsidRPr="00836D56">
        <w:rPr>
          <w:rFonts w:ascii="Arial" w:hAnsi="Arial" w:cs="Arial"/>
          <w:b/>
          <w:bCs/>
          <w:color w:val="222222"/>
          <w:sz w:val="22"/>
          <w:szCs w:val="21"/>
        </w:rPr>
        <w:t>V) Distribuição das matérias a serem relatadas: a) Pauta da 1</w:t>
      </w:r>
      <w:r w:rsidR="008B1BE5" w:rsidRPr="00836D56">
        <w:rPr>
          <w:rFonts w:ascii="Arial" w:hAnsi="Arial" w:cs="Arial"/>
          <w:b/>
          <w:bCs/>
          <w:color w:val="222222"/>
          <w:sz w:val="22"/>
          <w:szCs w:val="21"/>
        </w:rPr>
        <w:t>30</w:t>
      </w:r>
      <w:r w:rsidRPr="00836D56">
        <w:rPr>
          <w:rFonts w:ascii="Arial" w:hAnsi="Arial" w:cs="Arial"/>
          <w:b/>
          <w:bCs/>
          <w:color w:val="222222"/>
          <w:sz w:val="22"/>
          <w:szCs w:val="21"/>
        </w:rPr>
        <w:t xml:space="preserve">ª Plenária </w:t>
      </w:r>
      <w:r w:rsidR="00D2660C" w:rsidRPr="00836D56">
        <w:rPr>
          <w:rFonts w:ascii="Arial" w:hAnsi="Arial" w:cs="Arial"/>
          <w:b/>
          <w:bCs/>
          <w:color w:val="222222"/>
          <w:sz w:val="22"/>
          <w:szCs w:val="21"/>
        </w:rPr>
        <w:t>2</w:t>
      </w:r>
      <w:r w:rsidR="008B1BE5" w:rsidRPr="00836D56">
        <w:rPr>
          <w:rFonts w:ascii="Arial" w:hAnsi="Arial" w:cs="Arial"/>
          <w:b/>
          <w:bCs/>
          <w:color w:val="222222"/>
          <w:sz w:val="22"/>
          <w:szCs w:val="21"/>
        </w:rPr>
        <w:t>5</w:t>
      </w:r>
      <w:r w:rsidRPr="00836D56">
        <w:rPr>
          <w:rFonts w:ascii="Arial" w:hAnsi="Arial" w:cs="Arial"/>
          <w:b/>
          <w:bCs/>
          <w:color w:val="222222"/>
          <w:sz w:val="22"/>
          <w:szCs w:val="21"/>
        </w:rPr>
        <w:t>/</w:t>
      </w:r>
      <w:r w:rsidRPr="00836D56">
        <w:rPr>
          <w:rFonts w:ascii="Arial" w:hAnsi="Arial" w:cs="Arial"/>
          <w:b/>
          <w:bCs/>
          <w:color w:val="222222"/>
          <w:sz w:val="24"/>
          <w:szCs w:val="24"/>
        </w:rPr>
        <w:t>0</w:t>
      </w:r>
      <w:r w:rsidR="008B1BE5" w:rsidRPr="00836D56">
        <w:rPr>
          <w:rFonts w:ascii="Arial" w:hAnsi="Arial" w:cs="Arial"/>
          <w:b/>
          <w:bCs/>
          <w:color w:val="222222"/>
          <w:sz w:val="24"/>
          <w:szCs w:val="24"/>
        </w:rPr>
        <w:t>8</w:t>
      </w:r>
      <w:r w:rsidRPr="00836D56">
        <w:rPr>
          <w:rFonts w:ascii="Arial" w:hAnsi="Arial" w:cs="Arial"/>
          <w:b/>
          <w:bCs/>
          <w:color w:val="222222"/>
          <w:sz w:val="24"/>
          <w:szCs w:val="24"/>
        </w:rPr>
        <w:t xml:space="preserve">/2022. </w:t>
      </w:r>
      <w:r w:rsidRPr="00836D56">
        <w:rPr>
          <w:rFonts w:ascii="Arial" w:hAnsi="Arial" w:cs="Arial"/>
          <w:color w:val="222222"/>
          <w:sz w:val="24"/>
          <w:szCs w:val="24"/>
        </w:rPr>
        <w:t>Aprovada por unanimidade a pauta da 12</w:t>
      </w:r>
      <w:r w:rsidR="008B1BE5" w:rsidRPr="00836D56">
        <w:rPr>
          <w:rFonts w:ascii="Arial" w:hAnsi="Arial" w:cs="Arial"/>
          <w:color w:val="222222"/>
          <w:sz w:val="24"/>
          <w:szCs w:val="24"/>
        </w:rPr>
        <w:t>30</w:t>
      </w:r>
      <w:r w:rsidRPr="00836D56">
        <w:rPr>
          <w:rFonts w:ascii="Arial" w:hAnsi="Arial" w:cs="Arial"/>
          <w:color w:val="222222"/>
          <w:sz w:val="24"/>
          <w:szCs w:val="24"/>
        </w:rPr>
        <w:t xml:space="preserve"> Plenária, de </w:t>
      </w:r>
      <w:r w:rsidR="00D2660C" w:rsidRPr="00836D56">
        <w:rPr>
          <w:rFonts w:ascii="Arial" w:hAnsi="Arial" w:cs="Arial"/>
          <w:color w:val="222222"/>
          <w:sz w:val="24"/>
          <w:szCs w:val="24"/>
        </w:rPr>
        <w:t>2</w:t>
      </w:r>
      <w:r w:rsidR="008B1BE5" w:rsidRPr="00836D56">
        <w:rPr>
          <w:rFonts w:ascii="Arial" w:hAnsi="Arial" w:cs="Arial"/>
          <w:color w:val="222222"/>
          <w:sz w:val="24"/>
          <w:szCs w:val="24"/>
        </w:rPr>
        <w:t>5</w:t>
      </w:r>
      <w:r w:rsidR="00D2660C" w:rsidRPr="00836D56">
        <w:rPr>
          <w:rFonts w:ascii="Arial" w:hAnsi="Arial" w:cs="Arial"/>
          <w:color w:val="222222"/>
          <w:sz w:val="24"/>
          <w:szCs w:val="24"/>
        </w:rPr>
        <w:t>/0</w:t>
      </w:r>
      <w:r w:rsidR="008B1BE5" w:rsidRPr="00836D56">
        <w:rPr>
          <w:rFonts w:ascii="Arial" w:hAnsi="Arial" w:cs="Arial"/>
          <w:color w:val="222222"/>
          <w:sz w:val="24"/>
          <w:szCs w:val="24"/>
        </w:rPr>
        <w:t>8</w:t>
      </w:r>
      <w:r w:rsidRPr="00836D56">
        <w:rPr>
          <w:rFonts w:ascii="Arial" w:hAnsi="Arial" w:cs="Arial"/>
          <w:color w:val="222222"/>
          <w:sz w:val="24"/>
          <w:szCs w:val="24"/>
        </w:rPr>
        <w:t>/2022 com os seguintes pontos:</w:t>
      </w:r>
      <w:r w:rsidRPr="00836D56">
        <w:rPr>
          <w:rFonts w:ascii="Arial" w:hAnsi="Arial" w:cs="Arial"/>
          <w:sz w:val="24"/>
          <w:szCs w:val="24"/>
        </w:rPr>
        <w:t xml:space="preserve"> prestação de contas de </w:t>
      </w:r>
      <w:r w:rsidR="00D2660C" w:rsidRPr="00836D56">
        <w:rPr>
          <w:rFonts w:ascii="Arial" w:hAnsi="Arial" w:cs="Arial"/>
          <w:sz w:val="24"/>
          <w:szCs w:val="24"/>
        </w:rPr>
        <w:t>ju</w:t>
      </w:r>
      <w:r w:rsidR="00836D56" w:rsidRPr="00836D56">
        <w:rPr>
          <w:rFonts w:ascii="Arial" w:hAnsi="Arial" w:cs="Arial"/>
          <w:sz w:val="24"/>
          <w:szCs w:val="24"/>
        </w:rPr>
        <w:t>l</w:t>
      </w:r>
      <w:r w:rsidR="00D2660C" w:rsidRPr="00836D56">
        <w:rPr>
          <w:rFonts w:ascii="Arial" w:hAnsi="Arial" w:cs="Arial"/>
          <w:sz w:val="24"/>
          <w:szCs w:val="24"/>
        </w:rPr>
        <w:t>ho</w:t>
      </w:r>
      <w:r w:rsidRPr="00836D56">
        <w:rPr>
          <w:rFonts w:ascii="Arial" w:hAnsi="Arial" w:cs="Arial"/>
          <w:sz w:val="24"/>
          <w:szCs w:val="24"/>
        </w:rPr>
        <w:t>/2022</w:t>
      </w:r>
      <w:r w:rsidR="00836D56" w:rsidRPr="00836D56">
        <w:rPr>
          <w:rFonts w:ascii="Arial" w:hAnsi="Arial" w:cs="Arial"/>
          <w:sz w:val="24"/>
          <w:szCs w:val="24"/>
        </w:rPr>
        <w:t xml:space="preserve">; </w:t>
      </w:r>
      <w:r w:rsidR="00053679" w:rsidRPr="00836D56">
        <w:rPr>
          <w:rFonts w:ascii="Arial" w:hAnsi="Arial" w:cs="Arial"/>
          <w:sz w:val="24"/>
          <w:szCs w:val="24"/>
        </w:rPr>
        <w:t>relato das comissões, presidência, conselheiro federal e gerência geral e; assuntos gerais</w:t>
      </w:r>
      <w:r w:rsidR="00E36626" w:rsidRPr="00836D56">
        <w:rPr>
          <w:rFonts w:ascii="Arial" w:hAnsi="Arial" w:cs="Arial"/>
          <w:sz w:val="24"/>
          <w:szCs w:val="24"/>
        </w:rPr>
        <w:t>.</w:t>
      </w:r>
      <w:r w:rsidRPr="00836D5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36D56">
        <w:rPr>
          <w:rFonts w:ascii="Arial" w:hAnsi="Arial" w:cs="Arial"/>
          <w:bCs/>
          <w:color w:val="222222"/>
          <w:sz w:val="24"/>
          <w:szCs w:val="24"/>
        </w:rPr>
        <w:t>E</w:t>
      </w:r>
      <w:r w:rsidRPr="00836D56">
        <w:rPr>
          <w:rFonts w:ascii="Arial" w:hAnsi="Arial" w:cs="Arial"/>
          <w:color w:val="222222"/>
          <w:sz w:val="24"/>
          <w:szCs w:val="24"/>
        </w:rPr>
        <w:t>ncerrados os pontos de pauta previstos na reunião e, nada mais havendo a tratar, o</w:t>
      </w:r>
      <w:r w:rsidRPr="00836D56">
        <w:rPr>
          <w:rFonts w:ascii="Arial" w:hAnsi="Arial" w:cs="Arial"/>
          <w:color w:val="222222"/>
          <w:sz w:val="22"/>
          <w:szCs w:val="21"/>
        </w:rPr>
        <w:t xml:space="preserve"> </w:t>
      </w:r>
      <w:r w:rsidRPr="00836D56">
        <w:rPr>
          <w:rFonts w:ascii="Arial" w:hAnsi="Arial" w:cs="Arial"/>
          <w:b/>
          <w:bCs/>
          <w:color w:val="000000"/>
          <w:sz w:val="22"/>
          <w:szCs w:val="21"/>
        </w:rPr>
        <w:t xml:space="preserve">Presidente </w:t>
      </w:r>
      <w:r w:rsidRPr="00836D56">
        <w:rPr>
          <w:rFonts w:ascii="Arial" w:hAnsi="Arial" w:cs="Arial"/>
          <w:color w:val="222222"/>
          <w:sz w:val="22"/>
          <w:szCs w:val="21"/>
        </w:rPr>
        <w:t xml:space="preserve">agradeceu a todos e deu por encerrada a sessão </w:t>
      </w:r>
      <w:r w:rsidRPr="00836D56">
        <w:rPr>
          <w:rFonts w:ascii="Arial" w:hAnsi="Arial" w:cs="Arial"/>
          <w:color w:val="000000"/>
          <w:sz w:val="22"/>
          <w:szCs w:val="21"/>
        </w:rPr>
        <w:t xml:space="preserve">do que, para constar, eu, </w:t>
      </w:r>
      <w:r w:rsidRPr="00836D56">
        <w:rPr>
          <w:rFonts w:ascii="Arial" w:hAnsi="Arial" w:cs="Arial"/>
          <w:b/>
          <w:bCs/>
          <w:color w:val="000000"/>
          <w:sz w:val="22"/>
          <w:szCs w:val="21"/>
        </w:rPr>
        <w:t>Guilherme Vieira Cipriano</w:t>
      </w:r>
      <w:r w:rsidRPr="00836D56">
        <w:rPr>
          <w:rFonts w:ascii="Arial" w:hAnsi="Arial" w:cs="Arial"/>
          <w:color w:val="000000"/>
          <w:sz w:val="22"/>
          <w:szCs w:val="21"/>
        </w:rPr>
        <w:t xml:space="preserve">, secretariei a sessão, lavrei a presente súmula que, depois de lida e achada conforme, será assinada por mim e pelo Presidente do CAU/GO, </w:t>
      </w:r>
      <w:r w:rsidRPr="00836D56">
        <w:rPr>
          <w:rFonts w:ascii="Arial" w:hAnsi="Arial" w:cs="Arial"/>
          <w:b/>
          <w:bCs/>
          <w:color w:val="000000"/>
          <w:sz w:val="22"/>
          <w:szCs w:val="21"/>
        </w:rPr>
        <w:t>Fernando Camargo Chapadeiro</w:t>
      </w:r>
      <w:r w:rsidRPr="00836D56">
        <w:rPr>
          <w:rFonts w:ascii="Arial" w:hAnsi="Arial" w:cs="Arial"/>
          <w:color w:val="000000"/>
          <w:sz w:val="22"/>
          <w:szCs w:val="21"/>
        </w:rPr>
        <w:t xml:space="preserve">. Goiânia, aos </w:t>
      </w:r>
      <w:r w:rsidR="00C84386" w:rsidRPr="00836D56">
        <w:rPr>
          <w:rFonts w:ascii="Arial" w:hAnsi="Arial" w:cs="Arial"/>
          <w:color w:val="000000"/>
          <w:sz w:val="22"/>
          <w:szCs w:val="21"/>
        </w:rPr>
        <w:t xml:space="preserve">vinte e </w:t>
      </w:r>
      <w:r w:rsidR="008B1BE5" w:rsidRPr="00836D56">
        <w:rPr>
          <w:rFonts w:ascii="Arial" w:hAnsi="Arial" w:cs="Arial"/>
          <w:color w:val="000000"/>
          <w:sz w:val="22"/>
          <w:szCs w:val="21"/>
        </w:rPr>
        <w:t xml:space="preserve">cinco </w:t>
      </w:r>
      <w:r w:rsidRPr="00836D56">
        <w:rPr>
          <w:rFonts w:ascii="Arial" w:hAnsi="Arial" w:cs="Arial"/>
          <w:color w:val="000000"/>
          <w:sz w:val="22"/>
          <w:szCs w:val="21"/>
        </w:rPr>
        <w:t xml:space="preserve">dias do mês de </w:t>
      </w:r>
      <w:r w:rsidR="008B1BE5" w:rsidRPr="00836D56">
        <w:rPr>
          <w:rFonts w:ascii="Arial" w:hAnsi="Arial" w:cs="Arial"/>
          <w:color w:val="000000"/>
          <w:sz w:val="22"/>
          <w:szCs w:val="21"/>
        </w:rPr>
        <w:t xml:space="preserve">agosto </w:t>
      </w:r>
      <w:r w:rsidRPr="00836D56">
        <w:rPr>
          <w:rFonts w:ascii="Arial" w:hAnsi="Arial" w:cs="Arial"/>
          <w:color w:val="000000"/>
          <w:sz w:val="22"/>
          <w:szCs w:val="21"/>
        </w:rPr>
        <w:t>de 2022.</w:t>
      </w:r>
    </w:p>
    <w:p w14:paraId="4244213A" w14:textId="77777777" w:rsidR="00B47F22" w:rsidRDefault="00B47F22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14:paraId="4ABB7F11" w14:textId="77777777" w:rsidR="00873BFD" w:rsidRDefault="00873BFD">
      <w:pPr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6069694" w14:textId="77777777" w:rsidR="00873BFD" w:rsidRDefault="00991C73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15CB78B8" w14:textId="77777777" w:rsidR="00873BFD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39E2F33A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5299BD61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F030CC0" w14:textId="77777777" w:rsidR="00A36884" w:rsidRDefault="00A36884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068985AC" w14:textId="77777777" w:rsidR="00873BFD" w:rsidRDefault="00991C73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A"/>
          <w:sz w:val="21"/>
          <w:szCs w:val="21"/>
        </w:rPr>
        <w:t>Guilherme Vieira Cipriano</w:t>
      </w:r>
    </w:p>
    <w:p w14:paraId="64D9C9AF" w14:textId="77777777" w:rsidR="00873BFD" w:rsidRDefault="00991C73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873BFD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53679"/>
    <w:rsid w:val="0009499D"/>
    <w:rsid w:val="0012222C"/>
    <w:rsid w:val="00142BE3"/>
    <w:rsid w:val="00231568"/>
    <w:rsid w:val="002F0FC9"/>
    <w:rsid w:val="00317488"/>
    <w:rsid w:val="00405772"/>
    <w:rsid w:val="005C1AF0"/>
    <w:rsid w:val="00806ED8"/>
    <w:rsid w:val="00836D56"/>
    <w:rsid w:val="00873BFD"/>
    <w:rsid w:val="008B1BE5"/>
    <w:rsid w:val="00991C73"/>
    <w:rsid w:val="009A0411"/>
    <w:rsid w:val="009C288F"/>
    <w:rsid w:val="009D62B2"/>
    <w:rsid w:val="00A36884"/>
    <w:rsid w:val="00B47F22"/>
    <w:rsid w:val="00B50883"/>
    <w:rsid w:val="00BE3866"/>
    <w:rsid w:val="00C207E8"/>
    <w:rsid w:val="00C57104"/>
    <w:rsid w:val="00C84386"/>
    <w:rsid w:val="00CC0B93"/>
    <w:rsid w:val="00CF07B6"/>
    <w:rsid w:val="00D2660C"/>
    <w:rsid w:val="00E36626"/>
    <w:rsid w:val="00EB67AC"/>
    <w:rsid w:val="00EE31BF"/>
    <w:rsid w:val="00F65916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E2D5C4-9A5D-4AE3-AA3C-1E2E24FC6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301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48</cp:revision>
  <cp:lastPrinted>2022-07-01T12:34:00Z</cp:lastPrinted>
  <dcterms:created xsi:type="dcterms:W3CDTF">2022-02-23T17:00:00Z</dcterms:created>
  <dcterms:modified xsi:type="dcterms:W3CDTF">2022-09-22T15:55:00Z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