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3BFD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SÚMULA DA </w:t>
      </w:r>
      <w:r w:rsidR="00142BE3">
        <w:rPr>
          <w:rFonts w:ascii="Arial" w:hAnsi="Arial" w:cs="Arial"/>
          <w:b/>
          <w:bCs/>
          <w:color w:val="00000A"/>
          <w:sz w:val="21"/>
          <w:szCs w:val="21"/>
          <w:u w:val="single"/>
        </w:rPr>
        <w:t>49</w:t>
      </w: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ª REUNIÃO ORDINÁRIA DO CONSELHO DIRETOR, DO CONSELHO DE ARQUITETURA E URBANISMO DE GOIÁS, REALIZADA NO DIA </w:t>
      </w:r>
      <w:r w:rsidR="00CC0B93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30 </w:t>
      </w: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DE </w:t>
      </w:r>
      <w:r w:rsidR="00CC0B93">
        <w:rPr>
          <w:rFonts w:ascii="Arial" w:hAnsi="Arial" w:cs="Arial"/>
          <w:b/>
          <w:bCs/>
          <w:color w:val="00000A"/>
          <w:sz w:val="21"/>
          <w:szCs w:val="21"/>
          <w:u w:val="single"/>
        </w:rPr>
        <w:t xml:space="preserve">MAIO </w:t>
      </w: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>DE 2022</w:t>
      </w:r>
    </w:p>
    <w:p w:rsidR="00873BFD" w:rsidRDefault="00873BFD">
      <w:pPr>
        <w:spacing w:line="273" w:lineRule="auto"/>
        <w:jc w:val="both"/>
        <w:rPr>
          <w:rFonts w:ascii="Arial" w:hAnsi="Arial" w:cs="Arial"/>
          <w:sz w:val="21"/>
          <w:szCs w:val="21"/>
        </w:rPr>
      </w:pPr>
    </w:p>
    <w:p w:rsidR="00873BFD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1"/>
          <w:szCs w:val="21"/>
          <w:u w:val="single"/>
        </w:rPr>
      </w:pPr>
      <w:r>
        <w:rPr>
          <w:rFonts w:ascii="Arial" w:hAnsi="Arial" w:cs="Arial"/>
          <w:b/>
          <w:bCs/>
          <w:color w:val="00000A"/>
          <w:sz w:val="21"/>
          <w:szCs w:val="21"/>
          <w:u w:val="single"/>
        </w:rPr>
        <w:t>CONSELHO DIRETOR</w:t>
      </w:r>
    </w:p>
    <w:p w:rsidR="00873BFD" w:rsidRDefault="00873BFD">
      <w:pPr>
        <w:spacing w:line="273" w:lineRule="auto"/>
        <w:jc w:val="both"/>
        <w:rPr>
          <w:rFonts w:ascii="Arial" w:hAnsi="Arial" w:cs="Arial"/>
          <w:sz w:val="21"/>
          <w:szCs w:val="21"/>
        </w:rPr>
      </w:pPr>
    </w:p>
    <w:p w:rsidR="00873BFD" w:rsidRDefault="00991C73">
      <w:pPr>
        <w:spacing w:line="360" w:lineRule="auto"/>
        <w:jc w:val="both"/>
        <w:rPr>
          <w:rFonts w:ascii="Arial" w:hAnsi="Arial" w:cs="Arial"/>
          <w:color w:val="000000"/>
          <w:sz w:val="22"/>
          <w:szCs w:val="21"/>
        </w:rPr>
      </w:pPr>
      <w:r>
        <w:rPr>
          <w:rFonts w:ascii="Arial" w:hAnsi="Arial" w:cs="Arial"/>
          <w:bCs/>
          <w:color w:val="222222"/>
          <w:sz w:val="22"/>
          <w:szCs w:val="21"/>
        </w:rPr>
        <w:t xml:space="preserve">Aos trinta dias do mês de </w:t>
      </w:r>
      <w:r w:rsidR="00CC0B93">
        <w:rPr>
          <w:rFonts w:ascii="Arial" w:hAnsi="Arial" w:cs="Arial"/>
          <w:bCs/>
          <w:color w:val="222222"/>
          <w:sz w:val="22"/>
          <w:szCs w:val="21"/>
        </w:rPr>
        <w:t xml:space="preserve">maio 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de dois mil e vinte e dois, por meio de aplicativo de reuniões virtuais, iniciou-se, em primeira convocação, a </w:t>
      </w:r>
      <w:r w:rsidR="00142BE3">
        <w:rPr>
          <w:rFonts w:ascii="Arial" w:hAnsi="Arial" w:cs="Arial"/>
          <w:bCs/>
          <w:color w:val="222222"/>
          <w:sz w:val="22"/>
          <w:szCs w:val="21"/>
        </w:rPr>
        <w:t>49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ª Reunião Ordinária do Conselho Diretor, com a presença dos Conselheiros Estaduais membros: </w:t>
      </w:r>
      <w:r>
        <w:rPr>
          <w:rFonts w:ascii="Arial" w:hAnsi="Arial" w:cs="Arial"/>
          <w:b/>
          <w:bCs/>
          <w:color w:val="222222"/>
          <w:sz w:val="22"/>
          <w:szCs w:val="21"/>
        </w:rPr>
        <w:t>Fernando Camargo Chapadeiro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 (Presidente), </w:t>
      </w:r>
      <w:r>
        <w:rPr>
          <w:rFonts w:ascii="Arial" w:hAnsi="Arial" w:cs="Arial"/>
          <w:b/>
          <w:bCs/>
          <w:color w:val="222222"/>
          <w:sz w:val="22"/>
          <w:szCs w:val="21"/>
        </w:rPr>
        <w:t>Giovana Pereira dos Santos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 (Coordenadora da CED),</w:t>
      </w:r>
      <w:r>
        <w:rPr>
          <w:rFonts w:ascii="Arial" w:hAnsi="Arial" w:cs="Arial"/>
          <w:b/>
          <w:bCs/>
          <w:color w:val="222222"/>
          <w:sz w:val="22"/>
          <w:szCs w:val="21"/>
        </w:rPr>
        <w:t xml:space="preserve"> Andrey Amador Machado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 (Coordenador da CEPEF) e </w:t>
      </w:r>
      <w:r>
        <w:rPr>
          <w:rFonts w:ascii="Arial" w:hAnsi="Arial" w:cs="Arial"/>
          <w:b/>
          <w:bCs/>
          <w:color w:val="222222"/>
          <w:sz w:val="22"/>
          <w:szCs w:val="21"/>
        </w:rPr>
        <w:t xml:space="preserve">Simone </w:t>
      </w:r>
      <w:proofErr w:type="spellStart"/>
      <w:r>
        <w:rPr>
          <w:rFonts w:ascii="Arial" w:hAnsi="Arial" w:cs="Arial"/>
          <w:b/>
          <w:bCs/>
          <w:color w:val="222222"/>
          <w:sz w:val="22"/>
          <w:szCs w:val="21"/>
        </w:rPr>
        <w:t>Buiate</w:t>
      </w:r>
      <w:proofErr w:type="spellEnd"/>
      <w:r>
        <w:rPr>
          <w:rFonts w:ascii="Arial" w:hAnsi="Arial" w:cs="Arial"/>
          <w:b/>
          <w:bCs/>
          <w:color w:val="222222"/>
          <w:sz w:val="22"/>
          <w:szCs w:val="21"/>
        </w:rPr>
        <w:t xml:space="preserve"> Brandão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 (Coordenadora da CAF). Presentes também os empregados públicos do CAU/GO: </w:t>
      </w:r>
      <w:r>
        <w:rPr>
          <w:rFonts w:ascii="Arial" w:hAnsi="Arial" w:cs="Arial"/>
          <w:b/>
          <w:color w:val="222222"/>
          <w:sz w:val="22"/>
          <w:szCs w:val="21"/>
        </w:rPr>
        <w:t xml:space="preserve">Isabel </w:t>
      </w:r>
      <w:proofErr w:type="spellStart"/>
      <w:r>
        <w:rPr>
          <w:rFonts w:ascii="Arial" w:hAnsi="Arial" w:cs="Arial"/>
          <w:b/>
          <w:color w:val="222222"/>
          <w:sz w:val="22"/>
          <w:szCs w:val="21"/>
        </w:rPr>
        <w:t>Barêa</w:t>
      </w:r>
      <w:proofErr w:type="spellEnd"/>
      <w:r>
        <w:rPr>
          <w:rFonts w:ascii="Arial" w:hAnsi="Arial" w:cs="Arial"/>
          <w:b/>
          <w:color w:val="222222"/>
          <w:sz w:val="22"/>
          <w:szCs w:val="21"/>
        </w:rPr>
        <w:t xml:space="preserve"> Pastore 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(Gerente Geral) e </w:t>
      </w:r>
      <w:r>
        <w:rPr>
          <w:rFonts w:ascii="Arial" w:hAnsi="Arial" w:cs="Arial"/>
          <w:b/>
          <w:color w:val="222222"/>
          <w:sz w:val="22"/>
          <w:szCs w:val="21"/>
        </w:rPr>
        <w:t xml:space="preserve">Guilherme Vieira Cipriano 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(Assessor Jurídico e Comissões). </w:t>
      </w:r>
      <w:r>
        <w:rPr>
          <w:rFonts w:ascii="Arial" w:hAnsi="Arial" w:cs="Arial"/>
          <w:b/>
          <w:bCs/>
          <w:color w:val="222222"/>
          <w:sz w:val="22"/>
          <w:szCs w:val="21"/>
        </w:rPr>
        <w:t>I)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1"/>
        </w:rPr>
        <w:t xml:space="preserve">Verificação de quórum. </w:t>
      </w:r>
      <w:r>
        <w:rPr>
          <w:rFonts w:ascii="Arial" w:hAnsi="Arial" w:cs="Arial"/>
          <w:color w:val="222222"/>
          <w:sz w:val="22"/>
          <w:szCs w:val="21"/>
        </w:rPr>
        <w:t xml:space="preserve">O </w:t>
      </w:r>
      <w:r>
        <w:rPr>
          <w:rFonts w:ascii="Arial" w:hAnsi="Arial" w:cs="Arial"/>
          <w:b/>
          <w:color w:val="222222"/>
          <w:sz w:val="22"/>
          <w:szCs w:val="21"/>
        </w:rPr>
        <w:t xml:space="preserve">Presidente 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1"/>
        </w:rPr>
        <w:t>II) Leitura, discussão e visto da súmula da reunião anterior, 2</w:t>
      </w:r>
      <w:r w:rsidR="00BE3866">
        <w:rPr>
          <w:rFonts w:ascii="Arial" w:hAnsi="Arial" w:cs="Arial"/>
          <w:b/>
          <w:bCs/>
          <w:color w:val="222222"/>
          <w:sz w:val="22"/>
          <w:szCs w:val="21"/>
        </w:rPr>
        <w:t>9</w:t>
      </w:r>
      <w:r>
        <w:rPr>
          <w:rFonts w:ascii="Arial" w:hAnsi="Arial" w:cs="Arial"/>
          <w:b/>
          <w:bCs/>
          <w:color w:val="222222"/>
          <w:sz w:val="22"/>
          <w:szCs w:val="21"/>
        </w:rPr>
        <w:t>/0</w:t>
      </w:r>
      <w:r w:rsidR="00BE3866">
        <w:rPr>
          <w:rFonts w:ascii="Arial" w:hAnsi="Arial" w:cs="Arial"/>
          <w:b/>
          <w:bCs/>
          <w:color w:val="222222"/>
          <w:sz w:val="22"/>
          <w:szCs w:val="21"/>
        </w:rPr>
        <w:t>4</w:t>
      </w:r>
      <w:r>
        <w:rPr>
          <w:rFonts w:ascii="Arial" w:hAnsi="Arial" w:cs="Arial"/>
          <w:b/>
          <w:bCs/>
          <w:color w:val="222222"/>
          <w:sz w:val="22"/>
          <w:szCs w:val="21"/>
        </w:rPr>
        <w:t xml:space="preserve">/2022. </w:t>
      </w:r>
      <w:r>
        <w:rPr>
          <w:rFonts w:ascii="Arial" w:hAnsi="Arial" w:cs="Arial"/>
          <w:bCs/>
          <w:color w:val="222222"/>
          <w:sz w:val="22"/>
          <w:szCs w:val="21"/>
        </w:rPr>
        <w:t xml:space="preserve">Súmula aprovada por unanimidade. </w:t>
      </w:r>
      <w:r>
        <w:rPr>
          <w:rFonts w:ascii="Arial" w:hAnsi="Arial" w:cs="Arial"/>
          <w:b/>
          <w:bCs/>
          <w:color w:val="222222"/>
          <w:sz w:val="22"/>
          <w:szCs w:val="21"/>
        </w:rPr>
        <w:t xml:space="preserve">III) Comunicações. Apresentação da pauta e extra pauta, se houver. </w:t>
      </w:r>
      <w:r>
        <w:rPr>
          <w:rFonts w:ascii="Arial" w:hAnsi="Arial" w:cs="Arial"/>
          <w:color w:val="222222"/>
          <w:sz w:val="22"/>
          <w:szCs w:val="21"/>
        </w:rPr>
        <w:t>Não houve extra pauta</w:t>
      </w:r>
      <w:r>
        <w:rPr>
          <w:rFonts w:ascii="Arial" w:hAnsi="Arial" w:cs="Arial"/>
          <w:bCs/>
          <w:color w:val="222222"/>
          <w:sz w:val="22"/>
          <w:szCs w:val="21"/>
        </w:rPr>
        <w:t>. I</w:t>
      </w:r>
      <w:r>
        <w:rPr>
          <w:rFonts w:ascii="Arial" w:hAnsi="Arial" w:cs="Arial"/>
          <w:b/>
          <w:bCs/>
          <w:color w:val="222222"/>
          <w:sz w:val="22"/>
          <w:szCs w:val="21"/>
        </w:rPr>
        <w:t>V) Distribuição das matérias a serem relatadas: a) Pauta da 12</w:t>
      </w:r>
      <w:r w:rsidR="00231568">
        <w:rPr>
          <w:rFonts w:ascii="Arial" w:hAnsi="Arial" w:cs="Arial"/>
          <w:b/>
          <w:bCs/>
          <w:color w:val="222222"/>
          <w:sz w:val="22"/>
          <w:szCs w:val="21"/>
        </w:rPr>
        <w:t>7</w:t>
      </w:r>
      <w:r>
        <w:rPr>
          <w:rFonts w:ascii="Arial" w:hAnsi="Arial" w:cs="Arial"/>
          <w:b/>
          <w:bCs/>
          <w:color w:val="222222"/>
          <w:sz w:val="22"/>
          <w:szCs w:val="21"/>
        </w:rPr>
        <w:t>ª Plenária 3</w:t>
      </w:r>
      <w:r w:rsidR="0012222C">
        <w:rPr>
          <w:rFonts w:ascii="Arial" w:hAnsi="Arial" w:cs="Arial"/>
          <w:b/>
          <w:bCs/>
          <w:color w:val="222222"/>
          <w:sz w:val="22"/>
          <w:szCs w:val="21"/>
        </w:rPr>
        <w:t>0</w:t>
      </w:r>
      <w:r>
        <w:rPr>
          <w:rFonts w:ascii="Arial" w:hAnsi="Arial" w:cs="Arial"/>
          <w:b/>
          <w:bCs/>
          <w:color w:val="222222"/>
          <w:sz w:val="22"/>
          <w:szCs w:val="21"/>
        </w:rPr>
        <w:t>/0</w:t>
      </w:r>
      <w:r w:rsidR="0012222C">
        <w:rPr>
          <w:rFonts w:ascii="Arial" w:hAnsi="Arial" w:cs="Arial"/>
          <w:b/>
          <w:bCs/>
          <w:color w:val="222222"/>
          <w:sz w:val="22"/>
          <w:szCs w:val="21"/>
        </w:rPr>
        <w:t>5</w:t>
      </w:r>
      <w:r>
        <w:rPr>
          <w:rFonts w:ascii="Arial" w:hAnsi="Arial" w:cs="Arial"/>
          <w:b/>
          <w:bCs/>
          <w:color w:val="222222"/>
          <w:sz w:val="22"/>
          <w:szCs w:val="21"/>
        </w:rPr>
        <w:t xml:space="preserve">/2022. </w:t>
      </w:r>
      <w:r>
        <w:rPr>
          <w:rFonts w:ascii="Arial" w:hAnsi="Arial" w:cs="Arial"/>
          <w:color w:val="222222"/>
          <w:sz w:val="22"/>
          <w:szCs w:val="21"/>
        </w:rPr>
        <w:t xml:space="preserve">Aprovada por unanimidade a pauta </w:t>
      </w:r>
      <w:r w:rsidRPr="0009499D">
        <w:rPr>
          <w:rFonts w:ascii="Arial" w:hAnsi="Arial" w:cs="Arial"/>
          <w:color w:val="222222"/>
          <w:sz w:val="24"/>
          <w:szCs w:val="24"/>
        </w:rPr>
        <w:t>da 12</w:t>
      </w:r>
      <w:r w:rsidR="00231568" w:rsidRPr="0009499D">
        <w:rPr>
          <w:rFonts w:ascii="Arial" w:hAnsi="Arial" w:cs="Arial"/>
          <w:color w:val="222222"/>
          <w:sz w:val="24"/>
          <w:szCs w:val="24"/>
        </w:rPr>
        <w:t>7</w:t>
      </w:r>
      <w:r w:rsidRPr="0009499D">
        <w:rPr>
          <w:rFonts w:ascii="Arial" w:hAnsi="Arial" w:cs="Arial"/>
          <w:color w:val="222222"/>
          <w:sz w:val="24"/>
          <w:szCs w:val="24"/>
        </w:rPr>
        <w:t xml:space="preserve">ª Plenária, de </w:t>
      </w:r>
      <w:r w:rsidR="00053679" w:rsidRPr="0009499D">
        <w:rPr>
          <w:rFonts w:ascii="Arial" w:hAnsi="Arial" w:cs="Arial"/>
          <w:color w:val="222222"/>
          <w:sz w:val="24"/>
          <w:szCs w:val="24"/>
        </w:rPr>
        <w:t>30</w:t>
      </w:r>
      <w:r w:rsidRPr="0009499D">
        <w:rPr>
          <w:rFonts w:ascii="Arial" w:hAnsi="Arial" w:cs="Arial"/>
          <w:color w:val="222222"/>
          <w:sz w:val="24"/>
          <w:szCs w:val="24"/>
        </w:rPr>
        <w:t>/0</w:t>
      </w:r>
      <w:r w:rsidR="00053679" w:rsidRPr="0009499D">
        <w:rPr>
          <w:rFonts w:ascii="Arial" w:hAnsi="Arial" w:cs="Arial"/>
          <w:color w:val="222222"/>
          <w:sz w:val="24"/>
          <w:szCs w:val="24"/>
        </w:rPr>
        <w:t>5</w:t>
      </w:r>
      <w:r w:rsidRPr="0009499D">
        <w:rPr>
          <w:rFonts w:ascii="Arial" w:hAnsi="Arial" w:cs="Arial"/>
          <w:color w:val="222222"/>
          <w:sz w:val="24"/>
          <w:szCs w:val="24"/>
        </w:rPr>
        <w:t>/2022 com os seguintes pontos:</w:t>
      </w:r>
      <w:r w:rsidRPr="0009499D">
        <w:rPr>
          <w:rFonts w:ascii="Arial" w:hAnsi="Arial" w:cs="Arial"/>
          <w:sz w:val="24"/>
          <w:szCs w:val="24"/>
        </w:rPr>
        <w:t xml:space="preserve"> prestação de contas de </w:t>
      </w:r>
      <w:r w:rsidR="00053679" w:rsidRPr="0009499D">
        <w:rPr>
          <w:rFonts w:ascii="Arial" w:hAnsi="Arial" w:cs="Arial"/>
          <w:sz w:val="24"/>
          <w:szCs w:val="24"/>
        </w:rPr>
        <w:t>abril</w:t>
      </w:r>
      <w:r w:rsidRPr="0009499D">
        <w:rPr>
          <w:rFonts w:ascii="Arial" w:hAnsi="Arial" w:cs="Arial"/>
          <w:sz w:val="24"/>
          <w:szCs w:val="24"/>
        </w:rPr>
        <w:t xml:space="preserve">/2022; </w:t>
      </w:r>
      <w:r w:rsidR="00053679" w:rsidRPr="0009499D">
        <w:rPr>
          <w:rFonts w:ascii="Arial" w:hAnsi="Arial" w:cs="Arial"/>
          <w:sz w:val="24"/>
          <w:szCs w:val="24"/>
        </w:rPr>
        <w:t xml:space="preserve">relato das comissões, presidência, conselheiro federal e gerência geral e; assuntos gerais e; </w:t>
      </w:r>
      <w:proofErr w:type="spellStart"/>
      <w:r w:rsidR="00053679" w:rsidRPr="0009499D">
        <w:rPr>
          <w:rFonts w:ascii="Arial" w:hAnsi="Arial" w:cs="Arial"/>
          <w:sz w:val="24"/>
          <w:szCs w:val="24"/>
        </w:rPr>
        <w:t>extra-pauta</w:t>
      </w:r>
      <w:proofErr w:type="spellEnd"/>
      <w:r w:rsidRPr="0009499D">
        <w:rPr>
          <w:rFonts w:ascii="Arial" w:hAnsi="Arial" w:cs="Arial"/>
          <w:color w:val="222222"/>
          <w:sz w:val="24"/>
          <w:szCs w:val="24"/>
        </w:rPr>
        <w:t xml:space="preserve">. </w:t>
      </w:r>
      <w:r w:rsidRPr="0009499D">
        <w:rPr>
          <w:rFonts w:ascii="Arial" w:hAnsi="Arial" w:cs="Arial"/>
          <w:bCs/>
          <w:color w:val="222222"/>
          <w:sz w:val="24"/>
          <w:szCs w:val="24"/>
        </w:rPr>
        <w:t>E</w:t>
      </w:r>
      <w:r w:rsidRPr="0009499D">
        <w:rPr>
          <w:rFonts w:ascii="Arial" w:hAnsi="Arial" w:cs="Arial"/>
          <w:color w:val="222222"/>
          <w:sz w:val="24"/>
          <w:szCs w:val="24"/>
        </w:rPr>
        <w:t>ncerrados os pontos de pauta previstos na reunião e, nada mais havendo a tratar, o</w:t>
      </w:r>
      <w:r>
        <w:rPr>
          <w:rFonts w:ascii="Arial" w:hAnsi="Arial" w:cs="Arial"/>
          <w:color w:val="222222"/>
          <w:sz w:val="22"/>
          <w:szCs w:val="21"/>
        </w:rPr>
        <w:t xml:space="preserve"> </w:t>
      </w:r>
      <w:r>
        <w:rPr>
          <w:rFonts w:ascii="Arial" w:hAnsi="Arial" w:cs="Arial"/>
          <w:b/>
          <w:bCs/>
          <w:color w:val="000000"/>
          <w:sz w:val="22"/>
          <w:szCs w:val="21"/>
        </w:rPr>
        <w:t xml:space="preserve">Presidente </w:t>
      </w:r>
      <w:r>
        <w:rPr>
          <w:rFonts w:ascii="Arial" w:hAnsi="Arial" w:cs="Arial"/>
          <w:color w:val="222222"/>
          <w:sz w:val="22"/>
          <w:szCs w:val="21"/>
        </w:rPr>
        <w:t xml:space="preserve">agradeceu a todos e deu por encerrada a sessão </w:t>
      </w:r>
      <w:r>
        <w:rPr>
          <w:rFonts w:ascii="Arial" w:hAnsi="Arial" w:cs="Arial"/>
          <w:color w:val="000000"/>
          <w:sz w:val="22"/>
          <w:szCs w:val="21"/>
        </w:rPr>
        <w:t xml:space="preserve">do que, para constar, eu, </w:t>
      </w:r>
      <w:r>
        <w:rPr>
          <w:rFonts w:ascii="Arial" w:hAnsi="Arial" w:cs="Arial"/>
          <w:b/>
          <w:bCs/>
          <w:color w:val="000000"/>
          <w:sz w:val="22"/>
          <w:szCs w:val="21"/>
        </w:rPr>
        <w:t>Guilherme Vieira Cipriano</w:t>
      </w:r>
      <w:r>
        <w:rPr>
          <w:rFonts w:ascii="Arial" w:hAnsi="Arial" w:cs="Arial"/>
          <w:color w:val="000000"/>
          <w:sz w:val="22"/>
          <w:szCs w:val="21"/>
        </w:rPr>
        <w:t xml:space="preserve">, secretariei a sessão, lavrei a presente súmula que, depois de lida e achada conforme, será assinada por mim e pelo Presidente do CAU/GO, </w:t>
      </w:r>
      <w:r>
        <w:rPr>
          <w:rFonts w:ascii="Arial" w:hAnsi="Arial" w:cs="Arial"/>
          <w:b/>
          <w:bCs/>
          <w:color w:val="000000"/>
          <w:sz w:val="22"/>
          <w:szCs w:val="21"/>
        </w:rPr>
        <w:t>Fernando Camargo Chapadeiro</w:t>
      </w:r>
      <w:r>
        <w:rPr>
          <w:rFonts w:ascii="Arial" w:hAnsi="Arial" w:cs="Arial"/>
          <w:color w:val="000000"/>
          <w:sz w:val="22"/>
          <w:szCs w:val="21"/>
        </w:rPr>
        <w:t xml:space="preserve">. Goiânia, aos trinta dias do mês de </w:t>
      </w:r>
      <w:r w:rsidR="009A0411">
        <w:rPr>
          <w:rFonts w:ascii="Arial" w:hAnsi="Arial" w:cs="Arial"/>
          <w:color w:val="000000"/>
          <w:sz w:val="22"/>
          <w:szCs w:val="21"/>
        </w:rPr>
        <w:t xml:space="preserve">maio </w:t>
      </w:r>
      <w:r>
        <w:rPr>
          <w:rFonts w:ascii="Arial" w:hAnsi="Arial" w:cs="Arial"/>
          <w:color w:val="000000"/>
          <w:sz w:val="22"/>
          <w:szCs w:val="21"/>
        </w:rPr>
        <w:t>de 2022.</w:t>
      </w:r>
    </w:p>
    <w:p w:rsidR="00B47F22" w:rsidRDefault="00B47F22">
      <w:pPr>
        <w:spacing w:line="360" w:lineRule="auto"/>
        <w:jc w:val="both"/>
        <w:rPr>
          <w:rFonts w:ascii="Arial" w:hAnsi="Arial" w:cs="Arial"/>
          <w:color w:val="000000"/>
          <w:sz w:val="22"/>
          <w:szCs w:val="21"/>
        </w:rPr>
      </w:pPr>
    </w:p>
    <w:p w:rsidR="00B47F22" w:rsidRDefault="00B47F22">
      <w:pPr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:rsidR="00873BFD" w:rsidRDefault="00873BFD">
      <w:pPr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873BFD" w:rsidRDefault="00991C73">
      <w:pPr>
        <w:jc w:val="center"/>
        <w:rPr>
          <w:rFonts w:ascii="Arial" w:hAnsi="Arial" w:cs="Arial"/>
          <w:i/>
          <w:i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Fernando Camargo Chapadeiro</w:t>
      </w:r>
    </w:p>
    <w:p w:rsidR="00873BFD" w:rsidRDefault="00991C73">
      <w:pPr>
        <w:spacing w:line="273" w:lineRule="auto"/>
        <w:jc w:val="center"/>
        <w:rPr>
          <w:rFonts w:ascii="Arial" w:hAnsi="Arial" w:cs="Arial"/>
          <w:iCs/>
          <w:color w:val="00000A"/>
          <w:sz w:val="21"/>
          <w:szCs w:val="21"/>
        </w:rPr>
      </w:pPr>
      <w:r>
        <w:rPr>
          <w:rFonts w:ascii="Arial" w:hAnsi="Arial" w:cs="Arial"/>
          <w:iCs/>
          <w:color w:val="00000A"/>
          <w:sz w:val="21"/>
          <w:szCs w:val="21"/>
        </w:rPr>
        <w:t>Presidente do CAU/GO</w:t>
      </w:r>
    </w:p>
    <w:p w:rsidR="00873BFD" w:rsidRDefault="00873BFD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:rsidR="00873BFD" w:rsidRDefault="00873BFD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:rsidR="00873BFD" w:rsidRDefault="00873BFD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</w:p>
    <w:p w:rsidR="00873BFD" w:rsidRDefault="00991C73">
      <w:pPr>
        <w:jc w:val="center"/>
        <w:rPr>
          <w:rFonts w:ascii="Arial" w:hAnsi="Arial" w:cs="Arial"/>
          <w:b/>
          <w:bCs/>
          <w:color w:val="00000A"/>
          <w:sz w:val="21"/>
          <w:szCs w:val="21"/>
        </w:rPr>
      </w:pPr>
      <w:r>
        <w:rPr>
          <w:rFonts w:ascii="Arial" w:hAnsi="Arial" w:cs="Arial"/>
          <w:b/>
          <w:bCs/>
          <w:color w:val="00000A"/>
          <w:sz w:val="21"/>
          <w:szCs w:val="21"/>
        </w:rPr>
        <w:t>Guilherme Vieira Cipriano</w:t>
      </w:r>
    </w:p>
    <w:p w:rsidR="00873BFD" w:rsidRDefault="00991C73">
      <w:pPr>
        <w:jc w:val="center"/>
        <w:rPr>
          <w:rFonts w:ascii="Arial" w:hAnsi="Arial" w:cs="Arial"/>
          <w:iCs/>
          <w:color w:val="00000A"/>
          <w:sz w:val="21"/>
          <w:szCs w:val="21"/>
        </w:rPr>
      </w:pPr>
      <w:r>
        <w:rPr>
          <w:rFonts w:ascii="Arial" w:hAnsi="Arial" w:cs="Arial"/>
          <w:iCs/>
          <w:color w:val="00000A"/>
          <w:sz w:val="21"/>
          <w:szCs w:val="21"/>
        </w:rPr>
        <w:t>Assessor Jurídico e de Comissões</w:t>
      </w:r>
    </w:p>
    <w:sectPr w:rsidR="00873BFD">
      <w:headerReference w:type="default" r:id="rId8"/>
      <w:footerReference w:type="default" r:id="rId9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7488" w:rsidRDefault="00991C73">
      <w:r>
        <w:separator/>
      </w:r>
    </w:p>
  </w:endnote>
  <w:endnote w:type="continuationSeparator" w:id="0">
    <w:p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altName w:val="Arial"/>
    <w:charset w:val="00"/>
    <w:family w:val="swiss"/>
    <w:pitch w:val="variable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7488" w:rsidRDefault="00991C73">
      <w:r>
        <w:separator/>
      </w:r>
    </w:p>
  </w:footnote>
  <w:footnote w:type="continuationSeparator" w:id="0">
    <w:p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3BFD" w:rsidRDefault="00873BFD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53679"/>
    <w:rsid w:val="0009499D"/>
    <w:rsid w:val="0012222C"/>
    <w:rsid w:val="00142BE3"/>
    <w:rsid w:val="00231568"/>
    <w:rsid w:val="002F0FC9"/>
    <w:rsid w:val="00317488"/>
    <w:rsid w:val="00873BFD"/>
    <w:rsid w:val="00991C73"/>
    <w:rsid w:val="009A0411"/>
    <w:rsid w:val="009D62B2"/>
    <w:rsid w:val="00B47F22"/>
    <w:rsid w:val="00BE3866"/>
    <w:rsid w:val="00CC0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5B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FF36AA-06CA-49BC-8959-53FAB8DC0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291</Words>
  <Characters>1572</Characters>
  <Application>Microsoft Office Word</Application>
  <DocSecurity>0</DocSecurity>
  <Lines>13</Lines>
  <Paragraphs>3</Paragraphs>
  <ScaleCrop>false</ScaleCrop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30</cp:revision>
  <cp:lastPrinted>2021-12-10T12:07:00Z</cp:lastPrinted>
  <dcterms:created xsi:type="dcterms:W3CDTF">2022-02-23T17:00:00Z</dcterms:created>
  <dcterms:modified xsi:type="dcterms:W3CDTF">2022-05-19T11:49:00Z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