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74320" w14:textId="1360F446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="00E376FC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DE1DE1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E376FC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E376FC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NOVEMBRO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0EE27AF7" w:rsidR="00C264BC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C646AF">
        <w:rPr>
          <w:rFonts w:ascii="Arial" w:hAnsi="Arial" w:cs="Arial"/>
          <w:bCs/>
          <w:color w:val="222222"/>
          <w:sz w:val="21"/>
          <w:szCs w:val="21"/>
        </w:rPr>
        <w:t xml:space="preserve">vinte e </w:t>
      </w:r>
      <w:r w:rsidR="00E376FC">
        <w:rPr>
          <w:rFonts w:ascii="Arial" w:hAnsi="Arial" w:cs="Arial"/>
          <w:bCs/>
          <w:color w:val="222222"/>
          <w:sz w:val="21"/>
          <w:szCs w:val="21"/>
        </w:rPr>
        <w:t>quatro</w:t>
      </w:r>
      <w:r w:rsidR="00B21733" w:rsidRPr="00186FB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186FB8">
        <w:rPr>
          <w:rFonts w:ascii="Arial" w:hAnsi="Arial" w:cs="Arial"/>
          <w:bCs/>
          <w:color w:val="222222"/>
          <w:sz w:val="21"/>
          <w:szCs w:val="21"/>
        </w:rPr>
        <w:t>dias</w:t>
      </w:r>
      <w:r w:rsidRPr="00186FB8">
        <w:rPr>
          <w:rFonts w:ascii="Arial" w:hAnsi="Arial" w:cs="Arial"/>
          <w:bCs/>
          <w:color w:val="222222"/>
          <w:sz w:val="21"/>
          <w:szCs w:val="21"/>
        </w:rPr>
        <w:t xml:space="preserve"> do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mês de </w:t>
      </w:r>
      <w:r w:rsidR="00E376FC">
        <w:rPr>
          <w:rFonts w:ascii="Arial" w:hAnsi="Arial" w:cs="Arial"/>
          <w:bCs/>
          <w:color w:val="222222"/>
          <w:sz w:val="21"/>
          <w:szCs w:val="21"/>
        </w:rPr>
        <w:t>novembro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em primeira convocação, a </w:t>
      </w:r>
      <w:r w:rsidR="00C646AF" w:rsidRPr="006124A9">
        <w:rPr>
          <w:rFonts w:ascii="Arial" w:hAnsi="Arial" w:cs="Arial"/>
          <w:bCs/>
          <w:color w:val="222222"/>
          <w:sz w:val="21"/>
          <w:szCs w:val="21"/>
        </w:rPr>
        <w:t>4</w:t>
      </w:r>
      <w:r w:rsidR="00E376FC">
        <w:rPr>
          <w:rFonts w:ascii="Arial" w:hAnsi="Arial" w:cs="Arial"/>
          <w:bCs/>
          <w:color w:val="222222"/>
          <w:sz w:val="21"/>
          <w:szCs w:val="21"/>
        </w:rPr>
        <w:t>4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6124A9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6124A9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A2B24">
        <w:rPr>
          <w:rFonts w:ascii="Arial" w:hAnsi="Arial" w:cs="Arial"/>
          <w:bCs/>
          <w:color w:val="222222"/>
          <w:sz w:val="21"/>
          <w:szCs w:val="21"/>
        </w:rPr>
        <w:t>memb</w:t>
      </w:r>
      <w:r w:rsidR="0002077E" w:rsidRPr="00283738">
        <w:rPr>
          <w:rFonts w:ascii="Arial" w:hAnsi="Arial" w:cs="Arial"/>
          <w:bCs/>
          <w:color w:val="222222"/>
          <w:sz w:val="21"/>
          <w:szCs w:val="21"/>
        </w:rPr>
        <w:t>ros</w:t>
      </w:r>
      <w:r w:rsidR="003F64F4" w:rsidRPr="00283738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28373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283738">
        <w:rPr>
          <w:rFonts w:ascii="Arial" w:hAnsi="Arial" w:cs="Arial"/>
          <w:b/>
          <w:bCs/>
          <w:color w:val="222222"/>
          <w:sz w:val="21"/>
          <w:szCs w:val="21"/>
        </w:rPr>
        <w:t>Fernando Camargo Chapadeiro</w:t>
      </w:r>
      <w:r w:rsidR="00D11B04" w:rsidRPr="00283738">
        <w:rPr>
          <w:rFonts w:ascii="Arial" w:hAnsi="Arial" w:cs="Arial"/>
          <w:bCs/>
          <w:color w:val="222222"/>
          <w:sz w:val="21"/>
          <w:szCs w:val="21"/>
        </w:rPr>
        <w:t xml:space="preserve"> (Presidente)</w:t>
      </w:r>
      <w:r w:rsidR="002D7FA1" w:rsidRPr="00283738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283738">
        <w:rPr>
          <w:rFonts w:ascii="Arial" w:hAnsi="Arial" w:cs="Arial"/>
          <w:b/>
          <w:bCs/>
          <w:color w:val="222222"/>
          <w:sz w:val="21"/>
          <w:szCs w:val="21"/>
        </w:rPr>
        <w:t>Janaína de Holanda Camilo</w:t>
      </w:r>
      <w:r w:rsidR="00D11B04" w:rsidRPr="00283738">
        <w:rPr>
          <w:rFonts w:ascii="Arial" w:hAnsi="Arial" w:cs="Arial"/>
          <w:bCs/>
          <w:color w:val="222222"/>
          <w:sz w:val="21"/>
          <w:szCs w:val="21"/>
        </w:rPr>
        <w:t xml:space="preserve"> (Vice-Presidente)</w:t>
      </w:r>
      <w:r w:rsidR="00FF4762" w:rsidRPr="00283738">
        <w:rPr>
          <w:rFonts w:ascii="Arial" w:hAnsi="Arial" w:cs="Arial"/>
          <w:bCs/>
          <w:color w:val="222222"/>
          <w:sz w:val="21"/>
          <w:szCs w:val="21"/>
        </w:rPr>
        <w:t>, Giovana Pereira dos Santos (Coordenadora da CED)</w:t>
      </w:r>
      <w:r w:rsidR="00C646AF" w:rsidRPr="00283738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D7622F" w:rsidRPr="00283738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283738">
        <w:rPr>
          <w:rFonts w:ascii="Arial" w:hAnsi="Arial" w:cs="Arial"/>
          <w:b/>
          <w:bCs/>
          <w:color w:val="222222"/>
          <w:sz w:val="21"/>
          <w:szCs w:val="21"/>
        </w:rPr>
        <w:t xml:space="preserve">Simone </w:t>
      </w:r>
      <w:proofErr w:type="spellStart"/>
      <w:r w:rsidR="00D11B04" w:rsidRPr="00283738">
        <w:rPr>
          <w:rFonts w:ascii="Arial" w:hAnsi="Arial" w:cs="Arial"/>
          <w:b/>
          <w:bCs/>
          <w:color w:val="222222"/>
          <w:sz w:val="21"/>
          <w:szCs w:val="21"/>
        </w:rPr>
        <w:t>Buiate</w:t>
      </w:r>
      <w:proofErr w:type="spellEnd"/>
      <w:r w:rsidR="00D11B04" w:rsidRPr="00283738">
        <w:rPr>
          <w:rFonts w:ascii="Arial" w:hAnsi="Arial" w:cs="Arial"/>
          <w:b/>
          <w:bCs/>
          <w:color w:val="222222"/>
          <w:sz w:val="21"/>
          <w:szCs w:val="21"/>
        </w:rPr>
        <w:t xml:space="preserve"> Brandão</w:t>
      </w:r>
      <w:r w:rsidR="00D11B04" w:rsidRPr="00283738">
        <w:rPr>
          <w:rFonts w:ascii="Arial" w:hAnsi="Arial" w:cs="Arial"/>
          <w:bCs/>
          <w:color w:val="222222"/>
          <w:sz w:val="21"/>
          <w:szCs w:val="21"/>
        </w:rPr>
        <w:t xml:space="preserve"> (Coordenadora da CAF)</w:t>
      </w:r>
      <w:r w:rsidR="00E25EB7" w:rsidRPr="00283738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283738">
        <w:rPr>
          <w:rFonts w:ascii="Arial" w:hAnsi="Arial" w:cs="Arial"/>
          <w:bCs/>
          <w:color w:val="222222"/>
          <w:sz w:val="21"/>
          <w:szCs w:val="21"/>
        </w:rPr>
        <w:t>Presentes</w:t>
      </w:r>
      <w:r w:rsidR="00EF7907" w:rsidRPr="00DA2B24">
        <w:rPr>
          <w:rFonts w:ascii="Arial" w:hAnsi="Arial" w:cs="Arial"/>
          <w:bCs/>
          <w:color w:val="222222"/>
          <w:sz w:val="21"/>
          <w:szCs w:val="21"/>
        </w:rPr>
        <w:t xml:space="preserve"> também os </w:t>
      </w:r>
      <w:r w:rsidR="00D95086" w:rsidRPr="00DA2B24">
        <w:rPr>
          <w:rFonts w:ascii="Arial" w:hAnsi="Arial" w:cs="Arial"/>
          <w:bCs/>
          <w:color w:val="222222"/>
          <w:sz w:val="21"/>
          <w:szCs w:val="21"/>
        </w:rPr>
        <w:t>empregado</w:t>
      </w:r>
      <w:r w:rsidR="00D95086" w:rsidRPr="006124A9">
        <w:rPr>
          <w:rFonts w:ascii="Arial" w:hAnsi="Arial" w:cs="Arial"/>
          <w:bCs/>
          <w:color w:val="222222"/>
          <w:sz w:val="21"/>
          <w:szCs w:val="21"/>
        </w:rPr>
        <w:t>s públicos do CAU/GO: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6124A9">
        <w:rPr>
          <w:rFonts w:ascii="Arial" w:hAnsi="Arial" w:cs="Arial"/>
          <w:b/>
          <w:color w:val="222222"/>
          <w:sz w:val="21"/>
          <w:szCs w:val="21"/>
        </w:rPr>
        <w:t xml:space="preserve">Isabel Barêa Pastore </w:t>
      </w:r>
      <w:r w:rsidR="000760AE" w:rsidRPr="006124A9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6124A9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6124A9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6124A9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6124A9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6124A9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6124A9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6124A9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6124A9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6124A9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II) Leitura, discus</w:t>
      </w:r>
      <w:bookmarkStart w:id="0" w:name="_GoBack"/>
      <w:bookmarkEnd w:id="0"/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são e 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0E15D6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E376FC">
        <w:rPr>
          <w:rFonts w:ascii="Arial" w:hAnsi="Arial" w:cs="Arial"/>
          <w:b/>
          <w:bCs/>
          <w:color w:val="222222"/>
          <w:sz w:val="21"/>
          <w:szCs w:val="21"/>
        </w:rPr>
        <w:t>7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E376FC">
        <w:rPr>
          <w:rFonts w:ascii="Arial" w:hAnsi="Arial" w:cs="Arial"/>
          <w:b/>
          <w:bCs/>
          <w:color w:val="222222"/>
          <w:sz w:val="21"/>
          <w:szCs w:val="21"/>
        </w:rPr>
        <w:t>10</w:t>
      </w:r>
      <w:r w:rsidR="007E21AC" w:rsidRPr="006124A9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 w:rsidRPr="006124A9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6124A9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6124A9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6124A9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6124A9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6124A9">
        <w:rPr>
          <w:rFonts w:ascii="Arial" w:hAnsi="Arial" w:cs="Arial"/>
          <w:bCs/>
          <w:color w:val="222222"/>
          <w:sz w:val="21"/>
          <w:szCs w:val="21"/>
        </w:rPr>
        <w:t>I</w:t>
      </w:r>
      <w:r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6124A9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E1DE1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E376FC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C646AF" w:rsidRPr="006124A9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E376FC">
        <w:rPr>
          <w:rFonts w:ascii="Arial" w:hAnsi="Arial" w:cs="Arial"/>
          <w:b/>
          <w:bCs/>
          <w:color w:val="222222"/>
          <w:sz w:val="21"/>
          <w:szCs w:val="21"/>
        </w:rPr>
        <w:t>4</w:t>
      </w:r>
      <w:r w:rsidR="006872BB" w:rsidRPr="006124A9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E376FC">
        <w:rPr>
          <w:rFonts w:ascii="Arial" w:hAnsi="Arial" w:cs="Arial"/>
          <w:b/>
          <w:bCs/>
          <w:color w:val="222222"/>
          <w:sz w:val="21"/>
          <w:szCs w:val="21"/>
        </w:rPr>
        <w:t>11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6124A9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6124A9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6124A9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6124A9">
        <w:rPr>
          <w:rFonts w:ascii="Arial" w:hAnsi="Arial" w:cs="Arial"/>
          <w:color w:val="222222"/>
          <w:sz w:val="21"/>
          <w:szCs w:val="21"/>
        </w:rPr>
        <w:t>da 1</w:t>
      </w:r>
      <w:r w:rsidR="00DE1DE1">
        <w:rPr>
          <w:rFonts w:ascii="Arial" w:hAnsi="Arial" w:cs="Arial"/>
          <w:color w:val="222222"/>
          <w:sz w:val="21"/>
          <w:szCs w:val="21"/>
        </w:rPr>
        <w:t>2</w:t>
      </w:r>
      <w:r w:rsidR="00E376FC">
        <w:rPr>
          <w:rFonts w:ascii="Arial" w:hAnsi="Arial" w:cs="Arial"/>
          <w:color w:val="222222"/>
          <w:sz w:val="21"/>
          <w:szCs w:val="21"/>
        </w:rPr>
        <w:t>1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6124A9">
        <w:rPr>
          <w:rFonts w:ascii="Arial" w:hAnsi="Arial" w:cs="Arial"/>
          <w:color w:val="222222"/>
          <w:sz w:val="21"/>
          <w:szCs w:val="21"/>
        </w:rPr>
        <w:t>, de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E376FC">
        <w:rPr>
          <w:rFonts w:ascii="Arial" w:hAnsi="Arial" w:cs="Arial"/>
          <w:color w:val="222222"/>
          <w:sz w:val="21"/>
          <w:szCs w:val="21"/>
        </w:rPr>
        <w:t>24</w:t>
      </w:r>
      <w:r w:rsidR="00DF0CF5" w:rsidRPr="006124A9">
        <w:rPr>
          <w:rFonts w:ascii="Arial" w:hAnsi="Arial" w:cs="Arial"/>
          <w:color w:val="222222"/>
          <w:sz w:val="21"/>
          <w:szCs w:val="21"/>
        </w:rPr>
        <w:t>/</w:t>
      </w:r>
      <w:r w:rsidR="00DE1DE1">
        <w:rPr>
          <w:rFonts w:ascii="Arial" w:hAnsi="Arial" w:cs="Arial"/>
          <w:color w:val="222222"/>
          <w:sz w:val="21"/>
          <w:szCs w:val="21"/>
        </w:rPr>
        <w:t>1</w:t>
      </w:r>
      <w:r w:rsidR="00E376FC">
        <w:rPr>
          <w:rFonts w:ascii="Arial" w:hAnsi="Arial" w:cs="Arial"/>
          <w:color w:val="222222"/>
          <w:sz w:val="21"/>
          <w:szCs w:val="21"/>
        </w:rPr>
        <w:t>1</w:t>
      </w:r>
      <w:r w:rsidR="004E1DC5" w:rsidRPr="006124A9">
        <w:rPr>
          <w:rFonts w:ascii="Arial" w:hAnsi="Arial" w:cs="Arial"/>
          <w:color w:val="222222"/>
          <w:sz w:val="21"/>
          <w:szCs w:val="21"/>
        </w:rPr>
        <w:t>/202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1</w:t>
      </w:r>
      <w:r w:rsidR="00D620FE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6124A9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 w:rsidRPr="006124A9">
        <w:rPr>
          <w:rFonts w:ascii="Arial" w:hAnsi="Arial" w:cs="Arial"/>
          <w:color w:val="222222"/>
          <w:sz w:val="21"/>
          <w:szCs w:val="21"/>
        </w:rPr>
        <w:t xml:space="preserve"> a </w:t>
      </w:r>
      <w:r w:rsidR="00E376FC">
        <w:rPr>
          <w:rFonts w:ascii="Arial" w:hAnsi="Arial" w:cs="Arial"/>
          <w:color w:val="222222"/>
          <w:sz w:val="21"/>
          <w:szCs w:val="21"/>
        </w:rPr>
        <w:t>outubro</w:t>
      </w:r>
      <w:r w:rsidR="000F5853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>de 202</w:t>
      </w:r>
      <w:r w:rsidR="00B21733" w:rsidRPr="006124A9">
        <w:rPr>
          <w:rFonts w:ascii="Arial" w:hAnsi="Arial" w:cs="Arial"/>
          <w:color w:val="222222"/>
          <w:sz w:val="21"/>
          <w:szCs w:val="21"/>
        </w:rPr>
        <w:t>1</w:t>
      </w:r>
      <w:r w:rsidR="00C646AF" w:rsidRPr="006124A9">
        <w:rPr>
          <w:rFonts w:ascii="Arial" w:hAnsi="Arial" w:cs="Arial"/>
          <w:color w:val="222222"/>
          <w:sz w:val="21"/>
          <w:szCs w:val="21"/>
        </w:rPr>
        <w:t xml:space="preserve">; 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>relatos</w:t>
      </w:r>
      <w:r w:rsidR="00155072">
        <w:rPr>
          <w:rFonts w:ascii="Arial" w:hAnsi="Arial" w:cs="Arial"/>
          <w:color w:val="222222"/>
          <w:sz w:val="21"/>
          <w:szCs w:val="21"/>
        </w:rPr>
        <w:t xml:space="preserve"> das Comissões,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do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 w:rsidRPr="006124A9">
        <w:rPr>
          <w:rFonts w:ascii="Arial" w:hAnsi="Arial" w:cs="Arial"/>
          <w:color w:val="222222"/>
          <w:sz w:val="21"/>
          <w:szCs w:val="21"/>
        </w:rPr>
        <w:t>o</w:t>
      </w:r>
      <w:r w:rsidR="00D70D01" w:rsidRPr="006124A9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6124A9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6124A9">
        <w:rPr>
          <w:rFonts w:ascii="Arial" w:hAnsi="Arial" w:cs="Arial"/>
          <w:color w:val="222222"/>
          <w:sz w:val="21"/>
          <w:szCs w:val="21"/>
        </w:rPr>
        <w:t>.</w:t>
      </w:r>
      <w:r w:rsidR="009360FC" w:rsidRPr="006124A9">
        <w:rPr>
          <w:rFonts w:ascii="Arial" w:hAnsi="Arial" w:cs="Arial"/>
          <w:color w:val="222222"/>
          <w:sz w:val="21"/>
          <w:szCs w:val="21"/>
        </w:rPr>
        <w:t xml:space="preserve"> </w:t>
      </w:r>
      <w:r w:rsidRPr="006124A9">
        <w:rPr>
          <w:rFonts w:ascii="Arial" w:hAnsi="Arial" w:cs="Arial"/>
          <w:bCs/>
          <w:color w:val="222222"/>
          <w:sz w:val="21"/>
          <w:szCs w:val="21"/>
        </w:rPr>
        <w:t>E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6124A9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6124A9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6124A9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6124A9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6124A9">
        <w:rPr>
          <w:rFonts w:ascii="Arial" w:hAnsi="Arial" w:cs="Arial"/>
          <w:color w:val="000000"/>
          <w:sz w:val="21"/>
          <w:szCs w:val="21"/>
        </w:rPr>
        <w:t>, secretariei a sessão, lavrei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C646AF">
        <w:rPr>
          <w:rFonts w:ascii="Arial" w:hAnsi="Arial" w:cs="Arial"/>
          <w:color w:val="000000"/>
          <w:sz w:val="21"/>
          <w:szCs w:val="21"/>
        </w:rPr>
        <w:t xml:space="preserve">vinte e </w:t>
      </w:r>
      <w:r w:rsidR="00E376FC">
        <w:rPr>
          <w:rFonts w:ascii="Arial" w:hAnsi="Arial" w:cs="Arial"/>
          <w:color w:val="000000"/>
          <w:sz w:val="21"/>
          <w:szCs w:val="21"/>
        </w:rPr>
        <w:t>quatro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E376FC">
        <w:rPr>
          <w:rFonts w:ascii="Arial" w:hAnsi="Arial" w:cs="Arial"/>
          <w:color w:val="000000"/>
          <w:sz w:val="21"/>
          <w:szCs w:val="21"/>
        </w:rPr>
        <w:t>novembro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68FBD15" w14:textId="77777777" w:rsidR="00E04959" w:rsidRDefault="00E04959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AC679A4" w14:textId="532110D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FE3B1F" w:rsidRPr="003D077E" w:rsidSect="00AF1BB1">
      <w:headerReference w:type="default" r:id="rId8"/>
      <w:footerReference w:type="default" r:id="rId9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5D85B" w14:textId="4AAE31B1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14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283738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13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2B89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5D6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A22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72"/>
    <w:rsid w:val="001550B4"/>
    <w:rsid w:val="0015769D"/>
    <w:rsid w:val="00157D11"/>
    <w:rsid w:val="001619B9"/>
    <w:rsid w:val="00161F15"/>
    <w:rsid w:val="001647AF"/>
    <w:rsid w:val="00164B2A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3738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30D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4A9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9C4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278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0388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BB1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6AF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558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B0C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2B24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1DE1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4959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6FC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46CB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3C07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4762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56681"/>
  <w15:docId w15:val="{BCF325A2-9962-494F-9CDC-E22000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AF5BF6-40BF-46C3-9746-B7B5A80B8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6</cp:revision>
  <cp:lastPrinted>2021-11-24T11:46:00Z</cp:lastPrinted>
  <dcterms:created xsi:type="dcterms:W3CDTF">2021-11-24T11:47:00Z</dcterms:created>
  <dcterms:modified xsi:type="dcterms:W3CDTF">2021-11-24T17:23:00Z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