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290E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290E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A51077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290EA1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DEZEMBRO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593EC8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695B50">
        <w:rPr>
          <w:rFonts w:ascii="Arial" w:hAnsi="Arial" w:cs="Arial"/>
          <w:bCs/>
          <w:color w:val="222222"/>
          <w:sz w:val="22"/>
          <w:szCs w:val="22"/>
        </w:rPr>
        <w:t>deze</w:t>
      </w:r>
      <w:r w:rsidR="00C00158">
        <w:rPr>
          <w:rFonts w:ascii="Arial" w:hAnsi="Arial" w:cs="Arial"/>
          <w:bCs/>
          <w:color w:val="222222"/>
          <w:sz w:val="22"/>
          <w:szCs w:val="22"/>
        </w:rPr>
        <w:t>nove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695B50">
        <w:rPr>
          <w:rFonts w:ascii="Arial" w:hAnsi="Arial" w:cs="Arial"/>
          <w:bCs/>
          <w:color w:val="222222"/>
          <w:sz w:val="22"/>
          <w:szCs w:val="22"/>
        </w:rPr>
        <w:t>dezembro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051C7F">
        <w:rPr>
          <w:rFonts w:ascii="Arial" w:hAnsi="Arial" w:cs="Arial"/>
          <w:bCs/>
          <w:color w:val="222222"/>
          <w:sz w:val="22"/>
          <w:szCs w:val="22"/>
        </w:rPr>
        <w:t>2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25248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025248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37E53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FC723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E2434">
        <w:rPr>
          <w:rFonts w:ascii="Arial" w:hAnsi="Arial" w:cs="Arial"/>
          <w:b/>
          <w:color w:val="222222"/>
          <w:sz w:val="22"/>
          <w:szCs w:val="22"/>
        </w:rPr>
        <w:t>Luciano Mendes Caixeta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</w:t>
      </w:r>
      <w:r w:rsidR="00D273A8">
        <w:rPr>
          <w:rFonts w:ascii="Arial" w:hAnsi="Arial" w:cs="Arial"/>
          <w:bCs/>
          <w:color w:val="222222"/>
          <w:sz w:val="22"/>
          <w:szCs w:val="22"/>
        </w:rPr>
        <w:t xml:space="preserve"> Adjunto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da </w:t>
      </w:r>
      <w:r w:rsidR="00D273A8">
        <w:rPr>
          <w:rFonts w:ascii="Arial" w:hAnsi="Arial" w:cs="Arial"/>
          <w:bCs/>
          <w:color w:val="222222"/>
          <w:sz w:val="22"/>
          <w:szCs w:val="22"/>
        </w:rPr>
        <w:t>CEPEF</w:t>
      </w:r>
      <w:r w:rsidR="003F64F4">
        <w:rPr>
          <w:rFonts w:ascii="Arial" w:hAnsi="Arial" w:cs="Arial"/>
          <w:bCs/>
          <w:color w:val="222222"/>
          <w:sz w:val="22"/>
          <w:szCs w:val="22"/>
        </w:rPr>
        <w:t>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O</w:t>
      </w:r>
      <w:r w:rsidR="002E566B">
        <w:rPr>
          <w:rFonts w:ascii="Arial" w:hAnsi="Arial" w:cs="Arial"/>
          <w:bCs/>
          <w:color w:val="222222"/>
          <w:sz w:val="22"/>
          <w:szCs w:val="22"/>
        </w:rPr>
        <w:t>s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Conselheiro</w:t>
      </w:r>
      <w:r w:rsidR="002E566B">
        <w:rPr>
          <w:rFonts w:ascii="Arial" w:hAnsi="Arial" w:cs="Arial"/>
          <w:bCs/>
          <w:color w:val="222222"/>
          <w:sz w:val="22"/>
          <w:szCs w:val="22"/>
        </w:rPr>
        <w:t>s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Estadua</w:t>
      </w:r>
      <w:r w:rsidR="002E566B">
        <w:rPr>
          <w:rFonts w:ascii="Arial" w:hAnsi="Arial" w:cs="Arial"/>
          <w:bCs/>
          <w:color w:val="222222"/>
          <w:sz w:val="22"/>
          <w:szCs w:val="22"/>
        </w:rPr>
        <w:t>is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C1E7D">
        <w:rPr>
          <w:rFonts w:ascii="Arial" w:hAnsi="Arial" w:cs="Arial"/>
          <w:b/>
          <w:color w:val="222222"/>
          <w:sz w:val="22"/>
          <w:szCs w:val="22"/>
        </w:rPr>
        <w:t>Frederico André Rabelo</w:t>
      </w:r>
      <w:r w:rsidR="00D26CD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01A36">
        <w:rPr>
          <w:rFonts w:ascii="Arial" w:hAnsi="Arial" w:cs="Arial"/>
          <w:bCs/>
          <w:color w:val="222222"/>
          <w:sz w:val="22"/>
          <w:szCs w:val="22"/>
        </w:rPr>
        <w:t xml:space="preserve">(Vice-Presidente) </w:t>
      </w:r>
      <w:r w:rsidR="00D26CD2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D26CD2">
        <w:rPr>
          <w:rFonts w:ascii="Arial" w:hAnsi="Arial" w:cs="Arial"/>
          <w:b/>
          <w:color w:val="222222"/>
          <w:sz w:val="22"/>
          <w:szCs w:val="22"/>
        </w:rPr>
        <w:t>Paulo Renato de Moraes Alves</w:t>
      </w:r>
      <w:r w:rsidR="00275B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01A36">
        <w:rPr>
          <w:rFonts w:ascii="Arial" w:hAnsi="Arial" w:cs="Arial"/>
          <w:bCs/>
          <w:color w:val="222222"/>
          <w:sz w:val="22"/>
          <w:szCs w:val="22"/>
        </w:rPr>
        <w:t xml:space="preserve">(Coordenador da CEPEF)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apresent</w:t>
      </w:r>
      <w:r w:rsidR="00D26CD2">
        <w:rPr>
          <w:rFonts w:ascii="Arial" w:hAnsi="Arial" w:cs="Arial"/>
          <w:bCs/>
          <w:color w:val="222222"/>
          <w:sz w:val="22"/>
          <w:szCs w:val="22"/>
        </w:rPr>
        <w:t>aram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prévia justificativa de ausência</w:t>
      </w:r>
      <w:r w:rsidR="00401A36">
        <w:rPr>
          <w:rFonts w:ascii="Arial" w:hAnsi="Arial" w:cs="Arial"/>
          <w:bCs/>
          <w:color w:val="222222"/>
          <w:sz w:val="22"/>
          <w:szCs w:val="22"/>
        </w:rPr>
        <w:t xml:space="preserve">, porém não o fez </w:t>
      </w:r>
      <w:r w:rsidR="008E0918">
        <w:rPr>
          <w:rFonts w:ascii="Arial" w:hAnsi="Arial" w:cs="Arial"/>
          <w:b/>
          <w:color w:val="222222"/>
          <w:sz w:val="22"/>
          <w:szCs w:val="22"/>
        </w:rPr>
        <w:t>Fernanda Antônia Fontes Mendonça</w:t>
      </w:r>
      <w:r w:rsidR="008E0918">
        <w:rPr>
          <w:rFonts w:ascii="Arial" w:hAnsi="Arial" w:cs="Arial"/>
          <w:bCs/>
          <w:color w:val="222222"/>
          <w:sz w:val="22"/>
          <w:szCs w:val="22"/>
        </w:rPr>
        <w:t xml:space="preserve"> (Coordenadora da CED).</w:t>
      </w:r>
      <w:r w:rsidR="00D13B2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1174DF">
        <w:rPr>
          <w:rFonts w:ascii="Arial" w:hAnsi="Arial" w:cs="Arial"/>
          <w:b/>
          <w:bCs/>
          <w:color w:val="222222"/>
          <w:sz w:val="22"/>
          <w:szCs w:val="22"/>
        </w:rPr>
        <w:t>29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8C665E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1174DF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530539">
        <w:rPr>
          <w:rFonts w:ascii="Arial" w:hAnsi="Arial" w:cs="Arial"/>
          <w:bCs/>
          <w:color w:val="222222"/>
          <w:sz w:val="22"/>
          <w:szCs w:val="22"/>
        </w:rPr>
        <w:t xml:space="preserve">O Coordenador Adjunto da CEPEF </w:t>
      </w:r>
      <w:r w:rsidR="00530539">
        <w:rPr>
          <w:rFonts w:ascii="Arial" w:hAnsi="Arial" w:cs="Arial"/>
          <w:b/>
          <w:color w:val="222222"/>
          <w:sz w:val="22"/>
          <w:szCs w:val="22"/>
        </w:rPr>
        <w:t>Luciano Mendes Caixeta</w:t>
      </w:r>
      <w:r w:rsidR="00966483">
        <w:rPr>
          <w:rFonts w:ascii="Arial" w:hAnsi="Arial" w:cs="Arial"/>
          <w:bCs/>
          <w:color w:val="222222"/>
          <w:sz w:val="22"/>
          <w:szCs w:val="22"/>
        </w:rPr>
        <w:t xml:space="preserve"> se absteve </w:t>
      </w:r>
      <w:proofErr w:type="spellStart"/>
      <w:r w:rsidR="00966483">
        <w:rPr>
          <w:rFonts w:ascii="Arial" w:hAnsi="Arial" w:cs="Arial"/>
          <w:bCs/>
          <w:color w:val="222222"/>
          <w:sz w:val="22"/>
          <w:szCs w:val="22"/>
        </w:rPr>
        <w:t>por</w:t>
      </w:r>
      <w:proofErr w:type="spellEnd"/>
      <w:r w:rsidR="00966483">
        <w:rPr>
          <w:rFonts w:ascii="Arial" w:hAnsi="Arial" w:cs="Arial"/>
          <w:bCs/>
          <w:color w:val="222222"/>
          <w:sz w:val="22"/>
          <w:szCs w:val="22"/>
        </w:rPr>
        <w:t xml:space="preserve"> não ter comparecido, restando a aprovação da súmula pela Coordenadora da CAF </w:t>
      </w:r>
      <w:r w:rsidR="00966483">
        <w:rPr>
          <w:rFonts w:ascii="Arial" w:hAnsi="Arial" w:cs="Arial"/>
          <w:b/>
          <w:color w:val="222222"/>
          <w:sz w:val="22"/>
          <w:szCs w:val="22"/>
        </w:rPr>
        <w:t>Regina Maria de Faria Amaral Brito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E51AF6">
        <w:rPr>
          <w:rFonts w:ascii="Arial" w:hAnsi="Arial" w:cs="Arial"/>
          <w:bCs/>
          <w:color w:val="222222"/>
          <w:sz w:val="22"/>
          <w:szCs w:val="22"/>
        </w:rPr>
        <w:t>Foi questionada a necessidade do Conselho Diretor no CAU/GO</w:t>
      </w:r>
      <w:r w:rsidR="0019664D">
        <w:rPr>
          <w:rFonts w:ascii="Arial" w:hAnsi="Arial" w:cs="Arial"/>
          <w:bCs/>
          <w:color w:val="222222"/>
          <w:sz w:val="22"/>
          <w:szCs w:val="22"/>
        </w:rPr>
        <w:t xml:space="preserve">, já que </w:t>
      </w:r>
      <w:r w:rsidR="004B1C44">
        <w:rPr>
          <w:rFonts w:ascii="Arial" w:hAnsi="Arial" w:cs="Arial"/>
          <w:bCs/>
          <w:color w:val="222222"/>
          <w:sz w:val="22"/>
          <w:szCs w:val="22"/>
        </w:rPr>
        <w:t>sua atividade é basicamente aprovação da pauta da reunião plenária</w:t>
      </w:r>
      <w:r w:rsidR="007A083C">
        <w:rPr>
          <w:rFonts w:ascii="Arial" w:hAnsi="Arial" w:cs="Arial"/>
          <w:bCs/>
          <w:color w:val="222222"/>
          <w:sz w:val="22"/>
          <w:szCs w:val="22"/>
        </w:rPr>
        <w:t xml:space="preserve">, além de que todas as comunicações são feitas na </w:t>
      </w:r>
      <w:r w:rsidR="002C14B2">
        <w:rPr>
          <w:rFonts w:ascii="Arial" w:hAnsi="Arial" w:cs="Arial"/>
          <w:bCs/>
          <w:color w:val="222222"/>
          <w:sz w:val="22"/>
          <w:szCs w:val="22"/>
        </w:rPr>
        <w:t>mencionada</w:t>
      </w:r>
      <w:r w:rsidR="007A083C">
        <w:rPr>
          <w:rFonts w:ascii="Arial" w:hAnsi="Arial" w:cs="Arial"/>
          <w:bCs/>
          <w:color w:val="222222"/>
          <w:sz w:val="22"/>
          <w:szCs w:val="22"/>
        </w:rPr>
        <w:t xml:space="preserve"> reunião, porque </w:t>
      </w:r>
      <w:r w:rsidR="00E773C5">
        <w:rPr>
          <w:rFonts w:ascii="Arial" w:hAnsi="Arial" w:cs="Arial"/>
          <w:bCs/>
          <w:color w:val="222222"/>
          <w:sz w:val="22"/>
          <w:szCs w:val="22"/>
        </w:rPr>
        <w:t xml:space="preserve">é </w:t>
      </w:r>
      <w:r w:rsidR="00E6186D">
        <w:rPr>
          <w:rFonts w:ascii="Arial" w:hAnsi="Arial" w:cs="Arial"/>
          <w:bCs/>
          <w:color w:val="222222"/>
          <w:sz w:val="22"/>
          <w:szCs w:val="22"/>
        </w:rPr>
        <w:t>o momento</w:t>
      </w:r>
      <w:r w:rsidR="00E773C5">
        <w:rPr>
          <w:rFonts w:ascii="Arial" w:hAnsi="Arial" w:cs="Arial"/>
          <w:bCs/>
          <w:color w:val="222222"/>
          <w:sz w:val="22"/>
          <w:szCs w:val="22"/>
        </w:rPr>
        <w:t xml:space="preserve"> onde </w:t>
      </w:r>
      <w:r w:rsidR="007A083C">
        <w:rPr>
          <w:rFonts w:ascii="Arial" w:hAnsi="Arial" w:cs="Arial"/>
          <w:bCs/>
          <w:color w:val="222222"/>
          <w:sz w:val="22"/>
          <w:szCs w:val="22"/>
        </w:rPr>
        <w:t>estão presentes todos os membros titulares da autarquia</w:t>
      </w:r>
      <w:r w:rsidR="00E773C5">
        <w:rPr>
          <w:rFonts w:ascii="Arial" w:hAnsi="Arial" w:cs="Arial"/>
          <w:bCs/>
          <w:color w:val="222222"/>
          <w:sz w:val="22"/>
          <w:szCs w:val="22"/>
        </w:rPr>
        <w:t>.</w:t>
      </w:r>
      <w:r w:rsidR="00441AAE">
        <w:rPr>
          <w:rFonts w:ascii="Arial" w:hAnsi="Arial" w:cs="Arial"/>
          <w:bCs/>
          <w:color w:val="222222"/>
          <w:sz w:val="22"/>
          <w:szCs w:val="22"/>
        </w:rPr>
        <w:t xml:space="preserve"> O Assessor Jurídico/Assessor de Plenário e Comissões </w:t>
      </w:r>
      <w:r w:rsidR="00441AAE">
        <w:rPr>
          <w:rFonts w:ascii="Arial" w:hAnsi="Arial" w:cs="Arial"/>
          <w:b/>
          <w:color w:val="222222"/>
          <w:sz w:val="22"/>
          <w:szCs w:val="22"/>
        </w:rPr>
        <w:t xml:space="preserve">Romeu José </w:t>
      </w:r>
      <w:proofErr w:type="spellStart"/>
      <w:r w:rsidR="00441AAE">
        <w:rPr>
          <w:rFonts w:ascii="Arial" w:hAnsi="Arial" w:cs="Arial"/>
          <w:b/>
          <w:color w:val="222222"/>
          <w:sz w:val="22"/>
          <w:szCs w:val="22"/>
        </w:rPr>
        <w:t>Jankowski</w:t>
      </w:r>
      <w:proofErr w:type="spellEnd"/>
      <w:r w:rsidR="00441AAE">
        <w:rPr>
          <w:rFonts w:ascii="Arial" w:hAnsi="Arial" w:cs="Arial"/>
          <w:b/>
          <w:color w:val="222222"/>
          <w:sz w:val="22"/>
          <w:szCs w:val="22"/>
        </w:rPr>
        <w:t xml:space="preserve"> Júnior</w:t>
      </w:r>
      <w:r w:rsidR="00E1156F">
        <w:rPr>
          <w:rFonts w:ascii="Arial" w:hAnsi="Arial" w:cs="Arial"/>
          <w:bCs/>
          <w:color w:val="222222"/>
          <w:sz w:val="22"/>
          <w:szCs w:val="22"/>
        </w:rPr>
        <w:t xml:space="preserve"> sugeriu que o Conselho Diretor</w:t>
      </w:r>
      <w:r w:rsidR="00374BA5">
        <w:rPr>
          <w:rFonts w:ascii="Arial" w:hAnsi="Arial" w:cs="Arial"/>
          <w:bCs/>
          <w:color w:val="222222"/>
          <w:sz w:val="22"/>
          <w:szCs w:val="22"/>
        </w:rPr>
        <w:t xml:space="preserve"> somente fosse convocado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5720F">
        <w:rPr>
          <w:rFonts w:ascii="Arial" w:hAnsi="Arial" w:cs="Arial"/>
          <w:bCs/>
          <w:color w:val="222222"/>
          <w:sz w:val="22"/>
          <w:szCs w:val="22"/>
        </w:rPr>
        <w:t>para situações específicas</w:t>
      </w:r>
      <w:r w:rsidR="00374BA5">
        <w:rPr>
          <w:rFonts w:ascii="Arial" w:hAnsi="Arial" w:cs="Arial"/>
          <w:bCs/>
          <w:color w:val="222222"/>
          <w:sz w:val="22"/>
          <w:szCs w:val="22"/>
        </w:rPr>
        <w:t xml:space="preserve"> pelo Presidente e Coordenadores de Comissão</w:t>
      </w:r>
      <w:r w:rsidR="00677380">
        <w:rPr>
          <w:rFonts w:ascii="Arial" w:hAnsi="Arial" w:cs="Arial"/>
          <w:bCs/>
          <w:color w:val="222222"/>
          <w:sz w:val="22"/>
          <w:szCs w:val="22"/>
        </w:rPr>
        <w:t xml:space="preserve">. A </w:t>
      </w:r>
      <w:r w:rsidR="00677380">
        <w:rPr>
          <w:rFonts w:ascii="Arial" w:hAnsi="Arial" w:cs="Arial"/>
          <w:b/>
          <w:color w:val="222222"/>
          <w:sz w:val="22"/>
          <w:szCs w:val="22"/>
        </w:rPr>
        <w:t>Coordenadora da CAF</w:t>
      </w:r>
      <w:r w:rsidR="00677380">
        <w:rPr>
          <w:rFonts w:ascii="Arial" w:hAnsi="Arial" w:cs="Arial"/>
          <w:bCs/>
          <w:color w:val="222222"/>
          <w:sz w:val="22"/>
          <w:szCs w:val="22"/>
        </w:rPr>
        <w:t xml:space="preserve"> avaliou positivamente </w:t>
      </w:r>
      <w:r w:rsidR="00FF4657">
        <w:rPr>
          <w:rFonts w:ascii="Arial" w:hAnsi="Arial" w:cs="Arial"/>
          <w:bCs/>
          <w:color w:val="222222"/>
          <w:sz w:val="22"/>
          <w:szCs w:val="22"/>
        </w:rPr>
        <w:t>essa</w:t>
      </w:r>
      <w:r w:rsidR="00677380">
        <w:rPr>
          <w:rFonts w:ascii="Arial" w:hAnsi="Arial" w:cs="Arial"/>
          <w:bCs/>
          <w:color w:val="222222"/>
          <w:sz w:val="22"/>
          <w:szCs w:val="22"/>
        </w:rPr>
        <w:t xml:space="preserve"> sugestão, opinando por levar ao conhecimento do CAU/BR.</w:t>
      </w:r>
      <w:r w:rsidR="00374BA5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7D292C">
        <w:rPr>
          <w:rFonts w:ascii="Arial" w:hAnsi="Arial" w:cs="Arial"/>
          <w:b/>
          <w:color w:val="222222"/>
          <w:sz w:val="22"/>
          <w:szCs w:val="22"/>
        </w:rPr>
        <w:t xml:space="preserve">Regina </w:t>
      </w:r>
      <w:r w:rsidR="00337FCF">
        <w:rPr>
          <w:rFonts w:ascii="Arial" w:hAnsi="Arial" w:cs="Arial"/>
          <w:bCs/>
          <w:color w:val="222222"/>
          <w:sz w:val="22"/>
          <w:szCs w:val="22"/>
        </w:rPr>
        <w:t xml:space="preserve">disse ainda que houve </w:t>
      </w:r>
      <w:r w:rsidR="00F143FF">
        <w:rPr>
          <w:rFonts w:ascii="Arial" w:hAnsi="Arial" w:cs="Arial"/>
          <w:bCs/>
          <w:color w:val="222222"/>
          <w:sz w:val="22"/>
          <w:szCs w:val="22"/>
        </w:rPr>
        <w:t>resultados</w:t>
      </w:r>
      <w:r w:rsidR="00337FC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143FF">
        <w:rPr>
          <w:rFonts w:ascii="Arial" w:hAnsi="Arial" w:cs="Arial"/>
          <w:bCs/>
          <w:color w:val="222222"/>
          <w:sz w:val="22"/>
          <w:szCs w:val="22"/>
        </w:rPr>
        <w:t xml:space="preserve">das </w:t>
      </w:r>
      <w:r w:rsidR="00337FCF">
        <w:rPr>
          <w:rFonts w:ascii="Arial" w:hAnsi="Arial" w:cs="Arial"/>
          <w:bCs/>
          <w:color w:val="222222"/>
          <w:sz w:val="22"/>
          <w:szCs w:val="22"/>
        </w:rPr>
        <w:t xml:space="preserve">intervenções do CAU/GO </w:t>
      </w:r>
      <w:r w:rsidR="00F143FF">
        <w:rPr>
          <w:rFonts w:ascii="Arial" w:hAnsi="Arial" w:cs="Arial"/>
          <w:bCs/>
          <w:color w:val="222222"/>
          <w:sz w:val="22"/>
          <w:szCs w:val="22"/>
        </w:rPr>
        <w:t>na política urbana de Anápolis</w:t>
      </w:r>
      <w:r w:rsidR="006156BE">
        <w:rPr>
          <w:rFonts w:ascii="Arial" w:hAnsi="Arial" w:cs="Arial"/>
          <w:bCs/>
          <w:color w:val="222222"/>
          <w:sz w:val="22"/>
          <w:szCs w:val="22"/>
        </w:rPr>
        <w:t>, o que será detalhado na reunião do Plenário</w:t>
      </w:r>
      <w:r w:rsidR="00E07FB0">
        <w:rPr>
          <w:rFonts w:ascii="Arial" w:hAnsi="Arial" w:cs="Arial"/>
          <w:bCs/>
          <w:color w:val="222222"/>
          <w:sz w:val="22"/>
          <w:szCs w:val="22"/>
        </w:rPr>
        <w:t>.</w:t>
      </w:r>
      <w:r w:rsidR="00EF0C2B">
        <w:rPr>
          <w:rFonts w:ascii="Arial" w:hAnsi="Arial" w:cs="Arial"/>
          <w:bCs/>
          <w:color w:val="222222"/>
          <w:sz w:val="22"/>
          <w:szCs w:val="22"/>
        </w:rPr>
        <w:t xml:space="preserve"> O Presidente </w:t>
      </w:r>
      <w:r w:rsidR="00EF0C2B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1F3465">
        <w:rPr>
          <w:rFonts w:ascii="Arial" w:hAnsi="Arial" w:cs="Arial"/>
          <w:bCs/>
          <w:color w:val="222222"/>
          <w:sz w:val="22"/>
          <w:szCs w:val="22"/>
        </w:rPr>
        <w:t xml:space="preserve"> relatou</w:t>
      </w:r>
      <w:r w:rsidR="00AE2B87">
        <w:rPr>
          <w:rFonts w:ascii="Arial" w:hAnsi="Arial" w:cs="Arial"/>
          <w:bCs/>
          <w:color w:val="222222"/>
          <w:sz w:val="22"/>
          <w:szCs w:val="22"/>
        </w:rPr>
        <w:t xml:space="preserve"> a homenagem da Câmara Municipal de Goiânia aos arquitetos e urbanistas</w:t>
      </w:r>
      <w:r w:rsidR="005D42E4">
        <w:rPr>
          <w:rFonts w:ascii="Arial" w:hAnsi="Arial" w:cs="Arial"/>
          <w:bCs/>
          <w:color w:val="222222"/>
          <w:sz w:val="22"/>
          <w:szCs w:val="22"/>
        </w:rPr>
        <w:t xml:space="preserve">, em comemoração ao dia </w:t>
      </w:r>
      <w:r w:rsidR="006B5927">
        <w:rPr>
          <w:rFonts w:ascii="Arial" w:hAnsi="Arial" w:cs="Arial"/>
          <w:bCs/>
          <w:color w:val="222222"/>
          <w:sz w:val="22"/>
          <w:szCs w:val="22"/>
        </w:rPr>
        <w:t>desses profissionais</w:t>
      </w:r>
      <w:r w:rsidR="005D42E4">
        <w:rPr>
          <w:rFonts w:ascii="Arial" w:hAnsi="Arial" w:cs="Arial"/>
          <w:bCs/>
          <w:color w:val="222222"/>
          <w:sz w:val="22"/>
          <w:szCs w:val="22"/>
        </w:rPr>
        <w:t xml:space="preserve"> (15 de dezembro)</w:t>
      </w:r>
      <w:r w:rsidR="00D0788B">
        <w:rPr>
          <w:rFonts w:ascii="Arial" w:hAnsi="Arial" w:cs="Arial"/>
          <w:bCs/>
          <w:color w:val="222222"/>
          <w:sz w:val="22"/>
          <w:szCs w:val="22"/>
        </w:rPr>
        <w:t xml:space="preserve">, além de alguns políticos terem procurado </w:t>
      </w:r>
      <w:r w:rsidR="006B5927">
        <w:rPr>
          <w:rFonts w:ascii="Arial" w:hAnsi="Arial" w:cs="Arial"/>
          <w:bCs/>
          <w:color w:val="222222"/>
          <w:sz w:val="22"/>
          <w:szCs w:val="22"/>
        </w:rPr>
        <w:t>por ele</w:t>
      </w:r>
      <w:r w:rsidR="00D0788B">
        <w:rPr>
          <w:rFonts w:ascii="Arial" w:hAnsi="Arial" w:cs="Arial"/>
          <w:bCs/>
          <w:color w:val="222222"/>
          <w:sz w:val="22"/>
          <w:szCs w:val="22"/>
        </w:rPr>
        <w:t xml:space="preserve"> para tratar de projetos para o ano de 2020</w:t>
      </w:r>
      <w:r w:rsidR="006B5927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FC51F8">
        <w:rPr>
          <w:rFonts w:ascii="Arial" w:hAnsi="Arial" w:cs="Arial"/>
          <w:bCs/>
          <w:color w:val="222222"/>
          <w:sz w:val="22"/>
          <w:szCs w:val="22"/>
        </w:rPr>
        <w:t>estreitando as relações com o Conselho.</w:t>
      </w:r>
      <w:r w:rsidR="00F143F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Pauta da 9</w:t>
      </w:r>
      <w:r w:rsidR="00063428">
        <w:rPr>
          <w:rFonts w:ascii="Arial" w:hAnsi="Arial" w:cs="Arial"/>
          <w:b/>
          <w:bCs/>
          <w:color w:val="222222"/>
          <w:sz w:val="22"/>
          <w:szCs w:val="22"/>
        </w:rPr>
        <w:t>7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063428">
        <w:rPr>
          <w:rFonts w:ascii="Arial" w:hAnsi="Arial" w:cs="Arial"/>
          <w:b/>
          <w:bCs/>
          <w:color w:val="222222"/>
          <w:sz w:val="22"/>
          <w:szCs w:val="22"/>
        </w:rPr>
        <w:lastRenderedPageBreak/>
        <w:t>1</w:t>
      </w:r>
      <w:r w:rsidR="00A35FB4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A35FB4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063428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E813C8">
        <w:rPr>
          <w:rFonts w:ascii="Arial" w:hAnsi="Arial" w:cs="Arial"/>
          <w:color w:val="222222"/>
          <w:sz w:val="22"/>
          <w:szCs w:val="22"/>
        </w:rPr>
        <w:t>Aprovada por unanimidade a pauta da 9</w:t>
      </w:r>
      <w:r w:rsidR="000E3145">
        <w:rPr>
          <w:rFonts w:ascii="Arial" w:hAnsi="Arial" w:cs="Arial"/>
          <w:color w:val="222222"/>
          <w:sz w:val="22"/>
          <w:szCs w:val="22"/>
        </w:rPr>
        <w:t>7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0E3145">
        <w:rPr>
          <w:rFonts w:ascii="Arial" w:hAnsi="Arial" w:cs="Arial"/>
          <w:color w:val="222222"/>
          <w:sz w:val="22"/>
          <w:szCs w:val="22"/>
        </w:rPr>
        <w:t>1</w:t>
      </w:r>
      <w:r w:rsidR="00403873">
        <w:rPr>
          <w:rFonts w:ascii="Arial" w:hAnsi="Arial" w:cs="Arial"/>
          <w:color w:val="222222"/>
          <w:sz w:val="22"/>
          <w:szCs w:val="22"/>
        </w:rPr>
        <w:t>9</w:t>
      </w:r>
      <w:r w:rsidR="00E813C8">
        <w:rPr>
          <w:rFonts w:ascii="Arial" w:hAnsi="Arial" w:cs="Arial"/>
          <w:color w:val="222222"/>
          <w:sz w:val="22"/>
          <w:szCs w:val="22"/>
        </w:rPr>
        <w:t>/</w:t>
      </w:r>
      <w:r w:rsidR="00403873">
        <w:rPr>
          <w:rFonts w:ascii="Arial" w:hAnsi="Arial" w:cs="Arial"/>
          <w:color w:val="222222"/>
          <w:sz w:val="22"/>
          <w:szCs w:val="22"/>
        </w:rPr>
        <w:t>1</w:t>
      </w:r>
      <w:r w:rsidR="000E3145">
        <w:rPr>
          <w:rFonts w:ascii="Arial" w:hAnsi="Arial" w:cs="Arial"/>
          <w:color w:val="222222"/>
          <w:sz w:val="22"/>
          <w:szCs w:val="22"/>
        </w:rPr>
        <w:t>2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46196D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F009D7">
        <w:rPr>
          <w:rFonts w:ascii="Arial" w:hAnsi="Arial" w:cs="Arial"/>
          <w:color w:val="222222"/>
          <w:sz w:val="22"/>
          <w:szCs w:val="22"/>
        </w:rPr>
        <w:t xml:space="preserve">de janeiro a </w:t>
      </w:r>
      <w:r w:rsidR="00DB44EB">
        <w:rPr>
          <w:rFonts w:ascii="Arial" w:hAnsi="Arial" w:cs="Arial"/>
          <w:color w:val="222222"/>
          <w:sz w:val="22"/>
          <w:szCs w:val="22"/>
        </w:rPr>
        <w:t>novembro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de 2019; </w:t>
      </w:r>
      <w:r w:rsidR="00BF2070">
        <w:rPr>
          <w:rFonts w:ascii="Arial" w:hAnsi="Arial" w:cs="Arial"/>
          <w:color w:val="222222"/>
          <w:sz w:val="22"/>
          <w:szCs w:val="22"/>
        </w:rPr>
        <w:t>julgamento de processos da CEPEF</w:t>
      </w:r>
      <w:r w:rsidR="00A00D9F">
        <w:rPr>
          <w:rFonts w:ascii="Arial" w:hAnsi="Arial" w:cs="Arial"/>
          <w:color w:val="222222"/>
          <w:sz w:val="22"/>
          <w:szCs w:val="22"/>
        </w:rPr>
        <w:t>;</w:t>
      </w:r>
      <w:r w:rsidR="00E77506">
        <w:rPr>
          <w:rFonts w:ascii="Arial" w:hAnsi="Arial" w:cs="Arial"/>
          <w:color w:val="222222"/>
          <w:sz w:val="22"/>
          <w:szCs w:val="22"/>
        </w:rPr>
        <w:t xml:space="preserve"> </w:t>
      </w:r>
      <w:r w:rsidR="00EB2260">
        <w:rPr>
          <w:rFonts w:ascii="Arial" w:hAnsi="Arial" w:cs="Arial"/>
          <w:color w:val="222222"/>
          <w:sz w:val="22"/>
          <w:szCs w:val="22"/>
        </w:rPr>
        <w:t>e relatos gerais das Comissões</w:t>
      </w:r>
      <w:r w:rsidR="00776241">
        <w:rPr>
          <w:rFonts w:ascii="Arial" w:hAnsi="Arial" w:cs="Arial"/>
          <w:color w:val="222222"/>
          <w:sz w:val="22"/>
          <w:szCs w:val="22"/>
        </w:rPr>
        <w:t xml:space="preserve"> </w:t>
      </w:r>
      <w:r w:rsidR="00A772D5">
        <w:rPr>
          <w:rFonts w:ascii="Arial" w:hAnsi="Arial" w:cs="Arial"/>
          <w:color w:val="222222"/>
          <w:sz w:val="22"/>
          <w:szCs w:val="22"/>
        </w:rPr>
        <w:t xml:space="preserve">e </w:t>
      </w:r>
      <w:r w:rsidR="00776241">
        <w:rPr>
          <w:rFonts w:ascii="Arial" w:hAnsi="Arial" w:cs="Arial"/>
          <w:color w:val="222222"/>
          <w:sz w:val="22"/>
          <w:szCs w:val="22"/>
        </w:rPr>
        <w:t>da Presidência</w:t>
      </w:r>
      <w:r w:rsidR="00EB2260">
        <w:rPr>
          <w:rFonts w:ascii="Arial" w:hAnsi="Arial" w:cs="Arial"/>
          <w:color w:val="222222"/>
          <w:sz w:val="22"/>
          <w:szCs w:val="22"/>
        </w:rPr>
        <w:t>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BC69A9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C69A9">
        <w:rPr>
          <w:rFonts w:ascii="Arial" w:hAnsi="Arial" w:cs="Arial"/>
          <w:color w:val="000000"/>
          <w:sz w:val="22"/>
          <w:szCs w:val="22"/>
        </w:rPr>
        <w:t>deze</w:t>
      </w:r>
      <w:r w:rsidR="0051615C">
        <w:rPr>
          <w:rFonts w:ascii="Arial" w:hAnsi="Arial" w:cs="Arial"/>
          <w:color w:val="000000"/>
          <w:sz w:val="22"/>
          <w:szCs w:val="22"/>
        </w:rPr>
        <w:t>nove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BC69A9">
        <w:rPr>
          <w:rFonts w:ascii="Arial" w:hAnsi="Arial" w:cs="Arial"/>
          <w:color w:val="000000"/>
          <w:sz w:val="22"/>
          <w:szCs w:val="22"/>
        </w:rPr>
        <w:t>dezembro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22"/>
          <w:szCs w:val="22"/>
        </w:rPr>
        <w:t>ldo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3428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3B02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B11"/>
    <w:rsid w:val="00120F47"/>
    <w:rsid w:val="001213E8"/>
    <w:rsid w:val="00122197"/>
    <w:rsid w:val="001226CC"/>
    <w:rsid w:val="00122E6D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CC7"/>
    <w:rsid w:val="00231B1B"/>
    <w:rsid w:val="0023351E"/>
    <w:rsid w:val="00235C9F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55047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32A7"/>
    <w:rsid w:val="00294161"/>
    <w:rsid w:val="0029439F"/>
    <w:rsid w:val="00294B37"/>
    <w:rsid w:val="00294E48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26F5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31EB6"/>
    <w:rsid w:val="004335BF"/>
    <w:rsid w:val="004339E1"/>
    <w:rsid w:val="00435B94"/>
    <w:rsid w:val="00436AD0"/>
    <w:rsid w:val="004370D1"/>
    <w:rsid w:val="00440032"/>
    <w:rsid w:val="004403C8"/>
    <w:rsid w:val="0044174B"/>
    <w:rsid w:val="00441AAE"/>
    <w:rsid w:val="00441C37"/>
    <w:rsid w:val="004439AD"/>
    <w:rsid w:val="00444D5A"/>
    <w:rsid w:val="004500A6"/>
    <w:rsid w:val="0045108C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7D78"/>
    <w:rsid w:val="00497F38"/>
    <w:rsid w:val="004A20F1"/>
    <w:rsid w:val="004A278E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C1E7D"/>
    <w:rsid w:val="004C3420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1BDF"/>
    <w:rsid w:val="0055317A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40A6"/>
    <w:rsid w:val="00654503"/>
    <w:rsid w:val="006566B3"/>
    <w:rsid w:val="00657278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7380"/>
    <w:rsid w:val="006807A8"/>
    <w:rsid w:val="006808A7"/>
    <w:rsid w:val="00682C17"/>
    <w:rsid w:val="00683CC3"/>
    <w:rsid w:val="0068614E"/>
    <w:rsid w:val="006870A8"/>
    <w:rsid w:val="00691A99"/>
    <w:rsid w:val="00695B31"/>
    <w:rsid w:val="00695B50"/>
    <w:rsid w:val="00695BD0"/>
    <w:rsid w:val="00695F3B"/>
    <w:rsid w:val="00696309"/>
    <w:rsid w:val="006971B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97150"/>
    <w:rsid w:val="00797467"/>
    <w:rsid w:val="007A083C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CCA"/>
    <w:rsid w:val="007C478B"/>
    <w:rsid w:val="007C66FC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0CB0"/>
    <w:rsid w:val="007F2D47"/>
    <w:rsid w:val="007F5D72"/>
    <w:rsid w:val="00800CDA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5B94"/>
    <w:rsid w:val="008A7173"/>
    <w:rsid w:val="008A7C2F"/>
    <w:rsid w:val="008B5649"/>
    <w:rsid w:val="008C2B31"/>
    <w:rsid w:val="008C2D82"/>
    <w:rsid w:val="008C53AA"/>
    <w:rsid w:val="008C665E"/>
    <w:rsid w:val="008C7925"/>
    <w:rsid w:val="008C7FA0"/>
    <w:rsid w:val="008D1D75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6483"/>
    <w:rsid w:val="00966684"/>
    <w:rsid w:val="00966C58"/>
    <w:rsid w:val="0096718F"/>
    <w:rsid w:val="00970C3D"/>
    <w:rsid w:val="00971E95"/>
    <w:rsid w:val="0097498B"/>
    <w:rsid w:val="00974D13"/>
    <w:rsid w:val="00976CC2"/>
    <w:rsid w:val="009776C3"/>
    <w:rsid w:val="009804A3"/>
    <w:rsid w:val="00981B88"/>
    <w:rsid w:val="009822B5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3528"/>
    <w:rsid w:val="009A3EA3"/>
    <w:rsid w:val="009A48C7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6D9"/>
    <w:rsid w:val="00A11DB9"/>
    <w:rsid w:val="00A132EF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5616"/>
    <w:rsid w:val="00AB2E46"/>
    <w:rsid w:val="00AB5823"/>
    <w:rsid w:val="00AB5B8D"/>
    <w:rsid w:val="00AB7851"/>
    <w:rsid w:val="00AB7E2C"/>
    <w:rsid w:val="00AC1DBB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460B"/>
    <w:rsid w:val="00AD6A4A"/>
    <w:rsid w:val="00AD6EC5"/>
    <w:rsid w:val="00AD741B"/>
    <w:rsid w:val="00AE0186"/>
    <w:rsid w:val="00AE0D1E"/>
    <w:rsid w:val="00AE2B87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7A93"/>
    <w:rsid w:val="00B5285F"/>
    <w:rsid w:val="00B536D1"/>
    <w:rsid w:val="00B53EC6"/>
    <w:rsid w:val="00B543CF"/>
    <w:rsid w:val="00B549F1"/>
    <w:rsid w:val="00B56C0C"/>
    <w:rsid w:val="00B62083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D96"/>
    <w:rsid w:val="00BA010E"/>
    <w:rsid w:val="00BA3532"/>
    <w:rsid w:val="00BA555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95C"/>
    <w:rsid w:val="00BE2730"/>
    <w:rsid w:val="00BE3F4A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B28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17B5"/>
    <w:rsid w:val="00D53FF4"/>
    <w:rsid w:val="00D552DF"/>
    <w:rsid w:val="00D55DF1"/>
    <w:rsid w:val="00D5720F"/>
    <w:rsid w:val="00D604DA"/>
    <w:rsid w:val="00D605EE"/>
    <w:rsid w:val="00D6166A"/>
    <w:rsid w:val="00D735EC"/>
    <w:rsid w:val="00D74C66"/>
    <w:rsid w:val="00D75CF2"/>
    <w:rsid w:val="00D76258"/>
    <w:rsid w:val="00D76DDB"/>
    <w:rsid w:val="00D77037"/>
    <w:rsid w:val="00D8029B"/>
    <w:rsid w:val="00D8149C"/>
    <w:rsid w:val="00D816B8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981"/>
    <w:rsid w:val="00DB664D"/>
    <w:rsid w:val="00DC0BC1"/>
    <w:rsid w:val="00DC2030"/>
    <w:rsid w:val="00DC2216"/>
    <w:rsid w:val="00DC5A8C"/>
    <w:rsid w:val="00DD1891"/>
    <w:rsid w:val="00DD3AFD"/>
    <w:rsid w:val="00DD3D4F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DB0"/>
    <w:rsid w:val="00DF28D3"/>
    <w:rsid w:val="00DF30E8"/>
    <w:rsid w:val="00E00815"/>
    <w:rsid w:val="00E0544E"/>
    <w:rsid w:val="00E05451"/>
    <w:rsid w:val="00E05842"/>
    <w:rsid w:val="00E05AC8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4DAE"/>
    <w:rsid w:val="00E45BDB"/>
    <w:rsid w:val="00E5050E"/>
    <w:rsid w:val="00E50ACE"/>
    <w:rsid w:val="00E51AF6"/>
    <w:rsid w:val="00E550C9"/>
    <w:rsid w:val="00E6186D"/>
    <w:rsid w:val="00E62919"/>
    <w:rsid w:val="00E63671"/>
    <w:rsid w:val="00E65915"/>
    <w:rsid w:val="00E65C9C"/>
    <w:rsid w:val="00E65F50"/>
    <w:rsid w:val="00E6681E"/>
    <w:rsid w:val="00E672C5"/>
    <w:rsid w:val="00E6739D"/>
    <w:rsid w:val="00E67554"/>
    <w:rsid w:val="00E677C6"/>
    <w:rsid w:val="00E70C5D"/>
    <w:rsid w:val="00E71D31"/>
    <w:rsid w:val="00E762C4"/>
    <w:rsid w:val="00E773C5"/>
    <w:rsid w:val="00E77506"/>
    <w:rsid w:val="00E8009B"/>
    <w:rsid w:val="00E813C8"/>
    <w:rsid w:val="00E8420E"/>
    <w:rsid w:val="00E8469B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C49"/>
    <w:rsid w:val="00EB2260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3E48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1F8"/>
    <w:rsid w:val="00FC5B8F"/>
    <w:rsid w:val="00FC665F"/>
    <w:rsid w:val="00FC723B"/>
    <w:rsid w:val="00FD13DE"/>
    <w:rsid w:val="00FD1C10"/>
    <w:rsid w:val="00FD55AC"/>
    <w:rsid w:val="00FD5B26"/>
    <w:rsid w:val="00FD6142"/>
    <w:rsid w:val="00FD70C2"/>
    <w:rsid w:val="00FE09AB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775BF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588560-574E-4F85-B0AC-D8CE5EA27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2</Pages>
  <Words>532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1849</cp:revision>
  <cp:lastPrinted>2018-12-18T14:03:00Z</cp:lastPrinted>
  <dcterms:created xsi:type="dcterms:W3CDTF">2017-09-14T20:38:00Z</dcterms:created>
  <dcterms:modified xsi:type="dcterms:W3CDTF">2020-01-24T20:39:00Z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