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6211B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8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6211B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27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6211B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AGOSTO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6B31A9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38648B">
        <w:rPr>
          <w:rFonts w:ascii="Arial" w:hAnsi="Arial" w:cs="Arial"/>
          <w:bCs/>
          <w:color w:val="222222"/>
          <w:sz w:val="22"/>
          <w:szCs w:val="22"/>
        </w:rPr>
        <w:t>vinte e sete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38648B">
        <w:rPr>
          <w:rFonts w:ascii="Arial" w:hAnsi="Arial" w:cs="Arial"/>
          <w:bCs/>
          <w:color w:val="222222"/>
          <w:sz w:val="22"/>
          <w:szCs w:val="22"/>
        </w:rPr>
        <w:t>agosto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FC723B">
        <w:rPr>
          <w:rFonts w:ascii="Arial" w:hAnsi="Arial" w:cs="Arial"/>
          <w:bCs/>
          <w:color w:val="222222"/>
          <w:sz w:val="22"/>
          <w:szCs w:val="22"/>
        </w:rPr>
        <w:t>8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14155">
        <w:rPr>
          <w:rFonts w:ascii="Arial" w:hAnsi="Arial" w:cs="Arial"/>
          <w:b/>
          <w:bCs/>
          <w:color w:val="222222"/>
          <w:sz w:val="22"/>
          <w:szCs w:val="22"/>
        </w:rPr>
        <w:t xml:space="preserve">Arnaldo Mascarenhas Braga </w:t>
      </w:r>
      <w:r w:rsidR="00A14155">
        <w:rPr>
          <w:rFonts w:ascii="Arial" w:hAnsi="Arial" w:cs="Arial"/>
          <w:color w:val="222222"/>
          <w:sz w:val="22"/>
          <w:szCs w:val="22"/>
        </w:rPr>
        <w:t>(Presidente)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(Coordenadora da CAF), </w:t>
      </w:r>
      <w:r w:rsidR="00A14155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</w:t>
      </w:r>
      <w:r w:rsidR="00A14155">
        <w:rPr>
          <w:rFonts w:ascii="Arial" w:hAnsi="Arial" w:cs="Arial"/>
          <w:bCs/>
          <w:color w:val="222222"/>
          <w:sz w:val="22"/>
          <w:szCs w:val="22"/>
        </w:rPr>
        <w:t>ED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F4971">
        <w:rPr>
          <w:rFonts w:ascii="Arial" w:hAnsi="Arial" w:cs="Arial"/>
          <w:b/>
          <w:bCs/>
          <w:color w:val="222222"/>
          <w:sz w:val="22"/>
          <w:szCs w:val="22"/>
        </w:rPr>
        <w:t>Paulo Renato de Moraes Alves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277C23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277C23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O Conselheiro Estadua</w:t>
      </w:r>
      <w:r w:rsidR="00551BDF">
        <w:rPr>
          <w:rFonts w:ascii="Arial" w:hAnsi="Arial" w:cs="Arial"/>
          <w:bCs/>
          <w:color w:val="222222"/>
          <w:sz w:val="22"/>
          <w:szCs w:val="22"/>
        </w:rPr>
        <w:t>l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5BA8">
        <w:rPr>
          <w:rFonts w:ascii="Arial" w:hAnsi="Arial" w:cs="Arial"/>
          <w:b/>
          <w:color w:val="222222"/>
          <w:sz w:val="22"/>
          <w:szCs w:val="22"/>
        </w:rPr>
        <w:t>Frederico André Rabelo</w:t>
      </w:r>
      <w:r w:rsidR="00275B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apresent</w:t>
      </w:r>
      <w:r w:rsidR="00551BDF">
        <w:rPr>
          <w:rFonts w:ascii="Arial" w:hAnsi="Arial" w:cs="Arial"/>
          <w:bCs/>
          <w:color w:val="222222"/>
          <w:sz w:val="22"/>
          <w:szCs w:val="22"/>
        </w:rPr>
        <w:t>ou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prévia justificativa de ausência.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3C26F5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3C26F5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3D49FC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3D49FC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AE0186">
        <w:rPr>
          <w:rFonts w:ascii="Arial" w:hAnsi="Arial" w:cs="Arial"/>
          <w:bCs/>
          <w:color w:val="222222"/>
          <w:sz w:val="22"/>
          <w:szCs w:val="22"/>
        </w:rPr>
        <w:t>participou de reunião</w:t>
      </w:r>
      <w:r w:rsidR="004A6191">
        <w:rPr>
          <w:rFonts w:ascii="Arial" w:hAnsi="Arial" w:cs="Arial"/>
          <w:bCs/>
          <w:color w:val="222222"/>
          <w:sz w:val="22"/>
          <w:szCs w:val="22"/>
        </w:rPr>
        <w:t>,</w:t>
      </w:r>
      <w:r w:rsidR="00AE0186">
        <w:rPr>
          <w:rFonts w:ascii="Arial" w:hAnsi="Arial" w:cs="Arial"/>
          <w:bCs/>
          <w:color w:val="222222"/>
          <w:sz w:val="22"/>
          <w:szCs w:val="22"/>
        </w:rPr>
        <w:t xml:space="preserve"> em São Paulo</w:t>
      </w:r>
      <w:r w:rsidR="004A6191">
        <w:rPr>
          <w:rFonts w:ascii="Arial" w:hAnsi="Arial" w:cs="Arial"/>
          <w:bCs/>
          <w:color w:val="222222"/>
          <w:sz w:val="22"/>
          <w:szCs w:val="22"/>
        </w:rPr>
        <w:t>,</w:t>
      </w:r>
      <w:r w:rsidR="00AE018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E0186" w:rsidRPr="00AE0186">
        <w:rPr>
          <w:rFonts w:ascii="Arial" w:hAnsi="Arial" w:cs="Arial"/>
          <w:bCs/>
          <w:color w:val="222222"/>
          <w:sz w:val="22"/>
          <w:szCs w:val="22"/>
        </w:rPr>
        <w:t xml:space="preserve">com </w:t>
      </w:r>
      <w:r w:rsidR="004A6191">
        <w:rPr>
          <w:rFonts w:ascii="Arial" w:hAnsi="Arial" w:cs="Arial"/>
          <w:bCs/>
          <w:color w:val="222222"/>
          <w:sz w:val="22"/>
          <w:szCs w:val="22"/>
        </w:rPr>
        <w:t>a</w:t>
      </w:r>
      <w:r w:rsidR="00AE0186" w:rsidRPr="00AE0186">
        <w:rPr>
          <w:rFonts w:ascii="Arial" w:hAnsi="Arial" w:cs="Arial"/>
          <w:bCs/>
          <w:color w:val="222222"/>
          <w:sz w:val="22"/>
          <w:szCs w:val="22"/>
        </w:rPr>
        <w:t xml:space="preserve"> presidente da Associação Brasileira de Designers de Interiores</w:t>
      </w:r>
      <w:r w:rsidR="007415E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A6191">
        <w:rPr>
          <w:rFonts w:ascii="Arial" w:hAnsi="Arial" w:cs="Arial"/>
          <w:bCs/>
          <w:color w:val="222222"/>
          <w:sz w:val="22"/>
          <w:szCs w:val="22"/>
        </w:rPr>
        <w:t xml:space="preserve">– ABD </w:t>
      </w:r>
      <w:r w:rsidR="000D6A3C">
        <w:rPr>
          <w:rFonts w:ascii="Arial" w:hAnsi="Arial" w:cs="Arial"/>
          <w:b/>
          <w:color w:val="222222"/>
          <w:sz w:val="22"/>
          <w:szCs w:val="22"/>
        </w:rPr>
        <w:t xml:space="preserve">Silvana </w:t>
      </w:r>
      <w:proofErr w:type="spellStart"/>
      <w:r w:rsidR="000D6A3C">
        <w:rPr>
          <w:rFonts w:ascii="Arial" w:hAnsi="Arial" w:cs="Arial"/>
          <w:b/>
          <w:color w:val="222222"/>
          <w:sz w:val="22"/>
          <w:szCs w:val="22"/>
        </w:rPr>
        <w:t>Carminati</w:t>
      </w:r>
      <w:proofErr w:type="spellEnd"/>
      <w:r w:rsidR="000D6A3C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7415E7">
        <w:rPr>
          <w:rFonts w:ascii="Arial" w:hAnsi="Arial" w:cs="Arial"/>
          <w:bCs/>
          <w:color w:val="222222"/>
          <w:sz w:val="22"/>
          <w:szCs w:val="22"/>
        </w:rPr>
        <w:t>no dia 16/08/2019</w:t>
      </w:r>
      <w:r w:rsidR="00A363ED">
        <w:rPr>
          <w:rFonts w:ascii="Arial" w:hAnsi="Arial" w:cs="Arial"/>
          <w:bCs/>
          <w:color w:val="222222"/>
          <w:sz w:val="22"/>
          <w:szCs w:val="22"/>
        </w:rPr>
        <w:t>. Disse que a justificativa da viagem foi pelo convite dos Presidentes do CAU/MG e CAU/PE</w:t>
      </w:r>
      <w:r w:rsidR="008F0FCA">
        <w:rPr>
          <w:rFonts w:ascii="Arial" w:hAnsi="Arial" w:cs="Arial"/>
          <w:bCs/>
          <w:color w:val="222222"/>
          <w:sz w:val="22"/>
          <w:szCs w:val="22"/>
        </w:rPr>
        <w:t xml:space="preserve">, após </w:t>
      </w:r>
      <w:r w:rsidR="004A6191">
        <w:rPr>
          <w:rFonts w:ascii="Arial" w:hAnsi="Arial" w:cs="Arial"/>
          <w:bCs/>
          <w:color w:val="222222"/>
          <w:sz w:val="22"/>
          <w:szCs w:val="22"/>
        </w:rPr>
        <w:t xml:space="preserve">a </w:t>
      </w:r>
      <w:r w:rsidR="008F0FCA">
        <w:rPr>
          <w:rFonts w:ascii="Arial" w:hAnsi="Arial" w:cs="Arial"/>
          <w:bCs/>
          <w:color w:val="222222"/>
          <w:sz w:val="22"/>
          <w:szCs w:val="22"/>
        </w:rPr>
        <w:t xml:space="preserve">atuação dos designers </w:t>
      </w:r>
      <w:r w:rsidR="004A6191">
        <w:rPr>
          <w:rFonts w:ascii="Arial" w:hAnsi="Arial" w:cs="Arial"/>
          <w:bCs/>
          <w:color w:val="222222"/>
          <w:sz w:val="22"/>
          <w:szCs w:val="22"/>
        </w:rPr>
        <w:t xml:space="preserve">ter sido discutida </w:t>
      </w:r>
      <w:r w:rsidR="008F0FCA">
        <w:rPr>
          <w:rFonts w:ascii="Arial" w:hAnsi="Arial" w:cs="Arial"/>
          <w:bCs/>
          <w:color w:val="222222"/>
          <w:sz w:val="22"/>
          <w:szCs w:val="22"/>
        </w:rPr>
        <w:t xml:space="preserve">no fórum de presidentes </w:t>
      </w:r>
      <w:r w:rsidR="000134C5">
        <w:rPr>
          <w:rFonts w:ascii="Arial" w:hAnsi="Arial" w:cs="Arial"/>
          <w:bCs/>
          <w:color w:val="222222"/>
          <w:sz w:val="22"/>
          <w:szCs w:val="22"/>
        </w:rPr>
        <w:t>de</w:t>
      </w:r>
      <w:r w:rsidR="008F0FCA">
        <w:rPr>
          <w:rFonts w:ascii="Arial" w:hAnsi="Arial" w:cs="Arial"/>
          <w:bCs/>
          <w:color w:val="222222"/>
          <w:sz w:val="22"/>
          <w:szCs w:val="22"/>
        </w:rPr>
        <w:t xml:space="preserve"> São </w:t>
      </w:r>
      <w:proofErr w:type="spellStart"/>
      <w:r w:rsidR="008F0FCA">
        <w:rPr>
          <w:rFonts w:ascii="Arial" w:hAnsi="Arial" w:cs="Arial"/>
          <w:bCs/>
          <w:color w:val="222222"/>
          <w:sz w:val="22"/>
          <w:szCs w:val="22"/>
        </w:rPr>
        <w:t>Luís-MA</w:t>
      </w:r>
      <w:proofErr w:type="spellEnd"/>
      <w:r w:rsidR="008F0FCA">
        <w:rPr>
          <w:rFonts w:ascii="Arial" w:hAnsi="Arial" w:cs="Arial"/>
          <w:bCs/>
          <w:color w:val="222222"/>
          <w:sz w:val="22"/>
          <w:szCs w:val="22"/>
        </w:rPr>
        <w:t>.</w:t>
      </w:r>
      <w:r w:rsidR="00B010DF">
        <w:rPr>
          <w:rFonts w:ascii="Arial" w:hAnsi="Arial" w:cs="Arial"/>
          <w:bCs/>
          <w:color w:val="222222"/>
          <w:sz w:val="22"/>
          <w:szCs w:val="22"/>
        </w:rPr>
        <w:t xml:space="preserve"> Trata-se de uma tentativa de aproximar arquitetos e urbanistas e </w:t>
      </w:r>
      <w:r w:rsidR="00D9197B">
        <w:rPr>
          <w:rFonts w:ascii="Arial" w:hAnsi="Arial" w:cs="Arial"/>
          <w:bCs/>
          <w:color w:val="222222"/>
          <w:sz w:val="22"/>
          <w:szCs w:val="22"/>
        </w:rPr>
        <w:t xml:space="preserve">aqueles profissionais. </w:t>
      </w:r>
      <w:r w:rsidR="00C02FCD">
        <w:rPr>
          <w:rFonts w:ascii="Arial" w:hAnsi="Arial" w:cs="Arial"/>
          <w:bCs/>
          <w:color w:val="222222"/>
          <w:sz w:val="22"/>
          <w:szCs w:val="22"/>
        </w:rPr>
        <w:t xml:space="preserve">Com relação ao CAU, </w:t>
      </w:r>
      <w:r w:rsidR="00C02FCD">
        <w:rPr>
          <w:rFonts w:ascii="Arial" w:hAnsi="Arial" w:cs="Arial"/>
          <w:b/>
          <w:color w:val="222222"/>
          <w:sz w:val="22"/>
          <w:szCs w:val="22"/>
        </w:rPr>
        <w:t xml:space="preserve">Arnaldo </w:t>
      </w:r>
      <w:r w:rsidR="00C02FCD">
        <w:rPr>
          <w:rFonts w:ascii="Arial" w:hAnsi="Arial" w:cs="Arial"/>
          <w:bCs/>
          <w:color w:val="222222"/>
          <w:sz w:val="22"/>
          <w:szCs w:val="22"/>
        </w:rPr>
        <w:t>informou sobre a reunião do comitê estratégico</w:t>
      </w:r>
      <w:r w:rsidR="0050084B">
        <w:rPr>
          <w:rFonts w:ascii="Arial" w:hAnsi="Arial" w:cs="Arial"/>
          <w:bCs/>
          <w:color w:val="222222"/>
          <w:sz w:val="22"/>
          <w:szCs w:val="22"/>
        </w:rPr>
        <w:t xml:space="preserve">, com participação da Gerente Geral </w:t>
      </w:r>
      <w:r w:rsidR="0050084B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50084B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50084B">
        <w:rPr>
          <w:rFonts w:ascii="Arial" w:hAnsi="Arial" w:cs="Arial"/>
          <w:b/>
          <w:color w:val="222222"/>
          <w:sz w:val="22"/>
          <w:szCs w:val="22"/>
        </w:rPr>
        <w:t xml:space="preserve"> Pastore</w:t>
      </w:r>
      <w:r w:rsidR="00AE0D1E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F4156">
        <w:rPr>
          <w:rFonts w:ascii="Arial" w:hAnsi="Arial" w:cs="Arial"/>
          <w:bCs/>
          <w:color w:val="222222"/>
          <w:sz w:val="22"/>
          <w:szCs w:val="22"/>
        </w:rPr>
        <w:t>onde foram mencionados os Objetivos de Desenvolvimento Sustentável – ODS</w:t>
      </w:r>
      <w:r w:rsidR="009B4339">
        <w:rPr>
          <w:rFonts w:ascii="Arial" w:hAnsi="Arial" w:cs="Arial"/>
          <w:bCs/>
          <w:color w:val="222222"/>
          <w:sz w:val="22"/>
          <w:szCs w:val="22"/>
        </w:rPr>
        <w:t>,</w:t>
      </w:r>
      <w:r w:rsidR="00CF4156">
        <w:rPr>
          <w:rFonts w:ascii="Arial" w:hAnsi="Arial" w:cs="Arial"/>
          <w:bCs/>
          <w:color w:val="222222"/>
          <w:sz w:val="22"/>
          <w:szCs w:val="22"/>
        </w:rPr>
        <w:t xml:space="preserve"> da Organização das Nações Unidas – ONU, além de ter sido discutido também </w:t>
      </w:r>
      <w:r w:rsidR="00AE0D1E">
        <w:rPr>
          <w:rFonts w:ascii="Arial" w:hAnsi="Arial" w:cs="Arial"/>
          <w:bCs/>
          <w:color w:val="222222"/>
          <w:sz w:val="22"/>
          <w:szCs w:val="22"/>
        </w:rPr>
        <w:t>o fundo de apoio</w:t>
      </w:r>
      <w:r w:rsidR="00D517B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850F1C">
        <w:rPr>
          <w:rFonts w:ascii="Arial" w:hAnsi="Arial" w:cs="Arial"/>
          <w:bCs/>
          <w:color w:val="222222"/>
          <w:sz w:val="22"/>
          <w:szCs w:val="22"/>
        </w:rPr>
        <w:t>e co</w:t>
      </w:r>
      <w:bookmarkStart w:id="0" w:name="_GoBack"/>
      <w:bookmarkEnd w:id="0"/>
      <w:r w:rsidR="00850F1C">
        <w:rPr>
          <w:rFonts w:ascii="Arial" w:hAnsi="Arial" w:cs="Arial"/>
          <w:bCs/>
          <w:color w:val="222222"/>
          <w:sz w:val="22"/>
          <w:szCs w:val="22"/>
        </w:rPr>
        <w:t xml:space="preserve">municação, </w:t>
      </w:r>
      <w:r w:rsidR="00850F1C">
        <w:rPr>
          <w:rFonts w:ascii="Arial" w:hAnsi="Arial" w:cs="Arial"/>
          <w:bCs/>
          <w:color w:val="222222"/>
          <w:sz w:val="22"/>
          <w:szCs w:val="22"/>
        </w:rPr>
        <w:lastRenderedPageBreak/>
        <w:t>sendo esta última considerada imprescindível em 2020.</w:t>
      </w:r>
      <w:r w:rsidR="00D007E9">
        <w:rPr>
          <w:rFonts w:ascii="Arial" w:hAnsi="Arial" w:cs="Arial"/>
          <w:bCs/>
          <w:color w:val="222222"/>
          <w:sz w:val="22"/>
          <w:szCs w:val="22"/>
        </w:rPr>
        <w:t xml:space="preserve"> A Coordenadora da Comissão de Administração e Finanças – CAF </w:t>
      </w:r>
      <w:r w:rsidR="00D007E9">
        <w:rPr>
          <w:rFonts w:ascii="Arial" w:hAnsi="Arial" w:cs="Arial"/>
          <w:b/>
          <w:color w:val="222222"/>
          <w:sz w:val="22"/>
          <w:szCs w:val="22"/>
        </w:rPr>
        <w:t>Regina Maria de Faria Amaral Brito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C548D">
        <w:rPr>
          <w:rFonts w:ascii="Arial" w:hAnsi="Arial" w:cs="Arial"/>
          <w:bCs/>
          <w:color w:val="222222"/>
          <w:sz w:val="22"/>
          <w:szCs w:val="22"/>
        </w:rPr>
        <w:t xml:space="preserve">endossou o plano de ação, já que a 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comunicação </w:t>
      </w:r>
      <w:r w:rsidR="00EC548D">
        <w:rPr>
          <w:rFonts w:ascii="Arial" w:hAnsi="Arial" w:cs="Arial"/>
          <w:bCs/>
          <w:color w:val="222222"/>
          <w:sz w:val="22"/>
          <w:szCs w:val="22"/>
        </w:rPr>
        <w:t xml:space="preserve">é imprescindível 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para uma instituição, </w:t>
      </w:r>
      <w:r w:rsidR="00EC548D">
        <w:rPr>
          <w:rFonts w:ascii="Arial" w:hAnsi="Arial" w:cs="Arial"/>
          <w:bCs/>
          <w:color w:val="222222"/>
          <w:sz w:val="22"/>
          <w:szCs w:val="22"/>
        </w:rPr>
        <w:t xml:space="preserve">apesar de alguns setores desvirtuarem sua finalidade, dizendo 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“o que vale não é o que é, </w:t>
      </w:r>
      <w:r w:rsidR="00C14F35">
        <w:rPr>
          <w:rFonts w:ascii="Arial" w:hAnsi="Arial" w:cs="Arial"/>
          <w:bCs/>
          <w:color w:val="222222"/>
          <w:sz w:val="22"/>
          <w:szCs w:val="22"/>
        </w:rPr>
        <w:t>é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o que aparenta ser”.</w:t>
      </w:r>
      <w:r w:rsidR="0030560C">
        <w:rPr>
          <w:rFonts w:ascii="Arial" w:hAnsi="Arial" w:cs="Arial"/>
          <w:bCs/>
          <w:color w:val="222222"/>
          <w:sz w:val="22"/>
          <w:szCs w:val="22"/>
        </w:rPr>
        <w:t xml:space="preserve"> Por fim, a </w:t>
      </w:r>
      <w:r w:rsidR="0030560C">
        <w:rPr>
          <w:rFonts w:ascii="Arial" w:hAnsi="Arial" w:cs="Arial"/>
          <w:b/>
          <w:color w:val="222222"/>
          <w:sz w:val="22"/>
          <w:szCs w:val="22"/>
        </w:rPr>
        <w:t>Gerente Geral</w:t>
      </w:r>
      <w:r w:rsidR="0030560C">
        <w:rPr>
          <w:rFonts w:ascii="Arial" w:hAnsi="Arial" w:cs="Arial"/>
          <w:bCs/>
          <w:color w:val="222222"/>
          <w:sz w:val="22"/>
          <w:szCs w:val="22"/>
        </w:rPr>
        <w:t xml:space="preserve"> disse que</w:t>
      </w:r>
      <w:r w:rsidR="004A20F1">
        <w:rPr>
          <w:rFonts w:ascii="Arial" w:hAnsi="Arial" w:cs="Arial"/>
          <w:bCs/>
          <w:color w:val="222222"/>
          <w:sz w:val="22"/>
          <w:szCs w:val="22"/>
        </w:rPr>
        <w:t>,</w:t>
      </w:r>
      <w:r w:rsidR="0030560C">
        <w:rPr>
          <w:rFonts w:ascii="Arial" w:hAnsi="Arial" w:cs="Arial"/>
          <w:bCs/>
          <w:color w:val="222222"/>
          <w:sz w:val="22"/>
          <w:szCs w:val="22"/>
        </w:rPr>
        <w:t xml:space="preserve"> no Plenário</w:t>
      </w:r>
      <w:r w:rsidR="004A20F1">
        <w:rPr>
          <w:rFonts w:ascii="Arial" w:hAnsi="Arial" w:cs="Arial"/>
          <w:bCs/>
          <w:color w:val="222222"/>
          <w:sz w:val="22"/>
          <w:szCs w:val="22"/>
        </w:rPr>
        <w:t>,</w:t>
      </w:r>
      <w:r w:rsidR="0030560C">
        <w:rPr>
          <w:rFonts w:ascii="Arial" w:hAnsi="Arial" w:cs="Arial"/>
          <w:bCs/>
          <w:color w:val="222222"/>
          <w:sz w:val="22"/>
          <w:szCs w:val="22"/>
        </w:rPr>
        <w:t xml:space="preserve"> informaria todos os eventos do CAU/GO para </w:t>
      </w:r>
      <w:r w:rsidR="008D7ED3">
        <w:rPr>
          <w:rFonts w:ascii="Arial" w:hAnsi="Arial" w:cs="Arial"/>
          <w:bCs/>
          <w:color w:val="222222"/>
          <w:sz w:val="22"/>
          <w:szCs w:val="22"/>
        </w:rPr>
        <w:t>os próximos meses</w:t>
      </w:r>
      <w:r w:rsidR="0030560C">
        <w:rPr>
          <w:rFonts w:ascii="Arial" w:hAnsi="Arial" w:cs="Arial"/>
          <w:bCs/>
          <w:color w:val="222222"/>
          <w:sz w:val="22"/>
          <w:szCs w:val="22"/>
        </w:rPr>
        <w:t>.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Pauta da 93ª Plenária 27/08/2019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E813C8">
        <w:rPr>
          <w:rFonts w:ascii="Arial" w:hAnsi="Arial" w:cs="Arial"/>
          <w:color w:val="222222"/>
          <w:sz w:val="22"/>
          <w:szCs w:val="22"/>
        </w:rPr>
        <w:t>Aprovada por unanimidade a pauta da 9</w:t>
      </w:r>
      <w:r w:rsidR="0044174B">
        <w:rPr>
          <w:rFonts w:ascii="Arial" w:hAnsi="Arial" w:cs="Arial"/>
          <w:color w:val="222222"/>
          <w:sz w:val="22"/>
          <w:szCs w:val="22"/>
        </w:rPr>
        <w:t>3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44174B">
        <w:rPr>
          <w:rFonts w:ascii="Arial" w:hAnsi="Arial" w:cs="Arial"/>
          <w:color w:val="222222"/>
          <w:sz w:val="22"/>
          <w:szCs w:val="22"/>
        </w:rPr>
        <w:t>27</w:t>
      </w:r>
      <w:r w:rsidR="00E813C8">
        <w:rPr>
          <w:rFonts w:ascii="Arial" w:hAnsi="Arial" w:cs="Arial"/>
          <w:color w:val="222222"/>
          <w:sz w:val="22"/>
          <w:szCs w:val="22"/>
        </w:rPr>
        <w:t>/0</w:t>
      </w:r>
      <w:r w:rsidR="0044174B">
        <w:rPr>
          <w:rFonts w:ascii="Arial" w:hAnsi="Arial" w:cs="Arial"/>
          <w:color w:val="222222"/>
          <w:sz w:val="22"/>
          <w:szCs w:val="22"/>
        </w:rPr>
        <w:t>8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>de janeiro a julho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de 2019; </w:t>
      </w:r>
      <w:r w:rsidR="00DB5981">
        <w:rPr>
          <w:rFonts w:ascii="Arial" w:hAnsi="Arial" w:cs="Arial"/>
          <w:color w:val="222222"/>
          <w:sz w:val="22"/>
          <w:szCs w:val="22"/>
        </w:rPr>
        <w:t>julgamento de processos da CEPEF e da CED</w:t>
      </w:r>
      <w:r w:rsidR="00695B31">
        <w:rPr>
          <w:rFonts w:ascii="Arial" w:hAnsi="Arial" w:cs="Arial"/>
          <w:color w:val="222222"/>
          <w:sz w:val="22"/>
          <w:szCs w:val="22"/>
        </w:rPr>
        <w:t>;</w:t>
      </w:r>
      <w:r w:rsidR="000104AC">
        <w:rPr>
          <w:rFonts w:ascii="Arial" w:hAnsi="Arial" w:cs="Arial"/>
          <w:color w:val="222222"/>
          <w:sz w:val="22"/>
          <w:szCs w:val="22"/>
        </w:rPr>
        <w:t xml:space="preserve"> </w:t>
      </w:r>
      <w:r w:rsidR="00EB2260">
        <w:rPr>
          <w:rFonts w:ascii="Arial" w:hAnsi="Arial" w:cs="Arial"/>
          <w:color w:val="222222"/>
          <w:sz w:val="22"/>
          <w:szCs w:val="22"/>
        </w:rPr>
        <w:t>e relatos gerais das Comissões.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EE7905">
        <w:rPr>
          <w:rFonts w:ascii="Arial" w:hAnsi="Arial" w:cs="Arial"/>
          <w:color w:val="000000"/>
          <w:sz w:val="22"/>
          <w:szCs w:val="22"/>
        </w:rPr>
        <w:t>vinte e sete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EE7905">
        <w:rPr>
          <w:rFonts w:ascii="Arial" w:hAnsi="Arial" w:cs="Arial"/>
          <w:color w:val="000000"/>
          <w:sz w:val="22"/>
          <w:szCs w:val="22"/>
        </w:rPr>
        <w:t>agosto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6B31A9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3B02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D6A3C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145E2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FD6"/>
    <w:rsid w:val="002932A7"/>
    <w:rsid w:val="00294161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284E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26F5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74B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0F1"/>
    <w:rsid w:val="004A278E"/>
    <w:rsid w:val="004A2B4D"/>
    <w:rsid w:val="004A3228"/>
    <w:rsid w:val="004A51E4"/>
    <w:rsid w:val="004A6191"/>
    <w:rsid w:val="004A7672"/>
    <w:rsid w:val="004A7ED0"/>
    <w:rsid w:val="004B03FC"/>
    <w:rsid w:val="004B04ED"/>
    <w:rsid w:val="004B087D"/>
    <w:rsid w:val="004B0D7D"/>
    <w:rsid w:val="004B0F37"/>
    <w:rsid w:val="004B30E7"/>
    <w:rsid w:val="004B3BBE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11B6"/>
    <w:rsid w:val="0062408C"/>
    <w:rsid w:val="00624770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7A8"/>
    <w:rsid w:val="006808A7"/>
    <w:rsid w:val="00682C17"/>
    <w:rsid w:val="00683CC3"/>
    <w:rsid w:val="0068614E"/>
    <w:rsid w:val="006870A8"/>
    <w:rsid w:val="00691A99"/>
    <w:rsid w:val="00695B31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15E7"/>
    <w:rsid w:val="007441E4"/>
    <w:rsid w:val="00751C7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24E9"/>
    <w:rsid w:val="007A34CA"/>
    <w:rsid w:val="007A3A8E"/>
    <w:rsid w:val="007A5FAB"/>
    <w:rsid w:val="007B1BFA"/>
    <w:rsid w:val="007B233C"/>
    <w:rsid w:val="007B2F88"/>
    <w:rsid w:val="007B4047"/>
    <w:rsid w:val="007B5505"/>
    <w:rsid w:val="007B71CB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83"/>
    <w:rsid w:val="00892CB7"/>
    <w:rsid w:val="008931BF"/>
    <w:rsid w:val="0089323D"/>
    <w:rsid w:val="008949FD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2D82"/>
    <w:rsid w:val="008C53AA"/>
    <w:rsid w:val="008C7925"/>
    <w:rsid w:val="008C7FA0"/>
    <w:rsid w:val="008D1D75"/>
    <w:rsid w:val="008D5196"/>
    <w:rsid w:val="008D62A8"/>
    <w:rsid w:val="008D7ED3"/>
    <w:rsid w:val="008E0731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1C23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3A8E"/>
    <w:rsid w:val="00966684"/>
    <w:rsid w:val="00966C58"/>
    <w:rsid w:val="0096718F"/>
    <w:rsid w:val="00970C3D"/>
    <w:rsid w:val="00971E95"/>
    <w:rsid w:val="0097498B"/>
    <w:rsid w:val="00974D13"/>
    <w:rsid w:val="009776C3"/>
    <w:rsid w:val="009804A3"/>
    <w:rsid w:val="00981B88"/>
    <w:rsid w:val="009822B5"/>
    <w:rsid w:val="009841F7"/>
    <w:rsid w:val="00984A8E"/>
    <w:rsid w:val="0098762E"/>
    <w:rsid w:val="00993526"/>
    <w:rsid w:val="00996075"/>
    <w:rsid w:val="00996AE5"/>
    <w:rsid w:val="00997897"/>
    <w:rsid w:val="00997A4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56D9"/>
    <w:rsid w:val="00A11DB9"/>
    <w:rsid w:val="00A132EF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652"/>
    <w:rsid w:val="00AD3067"/>
    <w:rsid w:val="00AD35E0"/>
    <w:rsid w:val="00AD3D36"/>
    <w:rsid w:val="00AD460B"/>
    <w:rsid w:val="00AD6A4A"/>
    <w:rsid w:val="00AD6EC5"/>
    <w:rsid w:val="00AD741B"/>
    <w:rsid w:val="00AE0186"/>
    <w:rsid w:val="00AE0D1E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10DF"/>
    <w:rsid w:val="00B0365A"/>
    <w:rsid w:val="00B04B77"/>
    <w:rsid w:val="00B05196"/>
    <w:rsid w:val="00B06508"/>
    <w:rsid w:val="00B07592"/>
    <w:rsid w:val="00B10CE3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EC6"/>
    <w:rsid w:val="00B543CF"/>
    <w:rsid w:val="00B549F1"/>
    <w:rsid w:val="00B56C0C"/>
    <w:rsid w:val="00B62083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4A67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010"/>
    <w:rsid w:val="00C016FF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17B5"/>
    <w:rsid w:val="00D53FF4"/>
    <w:rsid w:val="00D552DF"/>
    <w:rsid w:val="00D55DF1"/>
    <w:rsid w:val="00D604DA"/>
    <w:rsid w:val="00D605EE"/>
    <w:rsid w:val="00D6166A"/>
    <w:rsid w:val="00D735EC"/>
    <w:rsid w:val="00D74C66"/>
    <w:rsid w:val="00D75CF2"/>
    <w:rsid w:val="00D76258"/>
    <w:rsid w:val="00D76DDB"/>
    <w:rsid w:val="00D8149C"/>
    <w:rsid w:val="00D816B8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A453B"/>
    <w:rsid w:val="00DB0549"/>
    <w:rsid w:val="00DB2CC4"/>
    <w:rsid w:val="00DB406D"/>
    <w:rsid w:val="00DB5981"/>
    <w:rsid w:val="00DB664D"/>
    <w:rsid w:val="00DC0BC1"/>
    <w:rsid w:val="00DC2030"/>
    <w:rsid w:val="00DC2216"/>
    <w:rsid w:val="00DC5A8C"/>
    <w:rsid w:val="00DD1891"/>
    <w:rsid w:val="00DD3AFD"/>
    <w:rsid w:val="00DD3D4F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400B9"/>
    <w:rsid w:val="00E44DAE"/>
    <w:rsid w:val="00E45BDB"/>
    <w:rsid w:val="00E5050E"/>
    <w:rsid w:val="00E50ACE"/>
    <w:rsid w:val="00E550C9"/>
    <w:rsid w:val="00E62919"/>
    <w:rsid w:val="00E63671"/>
    <w:rsid w:val="00E65915"/>
    <w:rsid w:val="00E65C9C"/>
    <w:rsid w:val="00E65F50"/>
    <w:rsid w:val="00E6681E"/>
    <w:rsid w:val="00E672C5"/>
    <w:rsid w:val="00E6739D"/>
    <w:rsid w:val="00E67554"/>
    <w:rsid w:val="00E677C6"/>
    <w:rsid w:val="00E70C5D"/>
    <w:rsid w:val="00E71D31"/>
    <w:rsid w:val="00E762C4"/>
    <w:rsid w:val="00E8009B"/>
    <w:rsid w:val="00E813C8"/>
    <w:rsid w:val="00E8420E"/>
    <w:rsid w:val="00E8469B"/>
    <w:rsid w:val="00E857FD"/>
    <w:rsid w:val="00E85C8A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C723B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30B45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43254F-0899-41D6-84B8-BF96244D5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</Pages>
  <Words>525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1748</cp:revision>
  <cp:lastPrinted>2018-12-18T14:03:00Z</cp:lastPrinted>
  <dcterms:created xsi:type="dcterms:W3CDTF">2017-09-14T20:38:00Z</dcterms:created>
  <dcterms:modified xsi:type="dcterms:W3CDTF">2019-09-09T19:26:00Z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