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AC" w:rsidRPr="00322730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 w:rsidRPr="00322730">
        <w:rPr>
          <w:rFonts w:eastAsia="Arial"/>
          <w:b/>
          <w:color w:val="00000A"/>
          <w:sz w:val="22"/>
          <w:szCs w:val="22"/>
          <w:u w:val="single"/>
        </w:rPr>
        <w:t>SÚMULA DA 13</w:t>
      </w:r>
      <w:r w:rsidR="00B97556" w:rsidRPr="00322730">
        <w:rPr>
          <w:rFonts w:eastAsia="Arial"/>
          <w:b/>
          <w:color w:val="00000A"/>
          <w:sz w:val="22"/>
          <w:szCs w:val="22"/>
          <w:u w:val="single"/>
        </w:rPr>
        <w:t>6</w:t>
      </w:r>
      <w:r w:rsidRPr="00322730">
        <w:rPr>
          <w:rFonts w:eastAsia="Arial"/>
          <w:b/>
          <w:color w:val="00000A"/>
          <w:sz w:val="22"/>
          <w:szCs w:val="22"/>
          <w:u w:val="single"/>
        </w:rPr>
        <w:t xml:space="preserve">ª REUNIÃO PLENÁRIA ORDINÁRIA, DO CONSELHO DE ARQUITETURA E URBANISMO DE GOIÁS, REALIZADA NO DIA </w:t>
      </w:r>
      <w:r w:rsidR="00B97556" w:rsidRPr="00322730">
        <w:rPr>
          <w:rFonts w:eastAsia="Arial"/>
          <w:b/>
          <w:color w:val="00000A"/>
          <w:sz w:val="22"/>
          <w:szCs w:val="22"/>
          <w:u w:val="single"/>
        </w:rPr>
        <w:t>23</w:t>
      </w:r>
      <w:r w:rsidRPr="00322730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 w:rsidR="00B97556" w:rsidRPr="00322730">
        <w:rPr>
          <w:rFonts w:eastAsia="Arial"/>
          <w:b/>
          <w:color w:val="00000A"/>
          <w:sz w:val="22"/>
          <w:szCs w:val="22"/>
          <w:u w:val="single"/>
        </w:rPr>
        <w:t xml:space="preserve">FEVEREIRO </w:t>
      </w:r>
      <w:r w:rsidRPr="00322730">
        <w:rPr>
          <w:rFonts w:eastAsia="Arial"/>
          <w:b/>
          <w:color w:val="00000A"/>
          <w:sz w:val="22"/>
          <w:szCs w:val="22"/>
          <w:u w:val="single"/>
        </w:rPr>
        <w:t>DE 202</w:t>
      </w:r>
      <w:r w:rsidR="00D03004" w:rsidRPr="00322730">
        <w:rPr>
          <w:rFonts w:eastAsia="Arial"/>
          <w:b/>
          <w:color w:val="00000A"/>
          <w:sz w:val="22"/>
          <w:szCs w:val="22"/>
          <w:u w:val="single"/>
        </w:rPr>
        <w:t>3</w:t>
      </w:r>
    </w:p>
    <w:p w:rsidR="00A325AC" w:rsidRPr="00322730" w:rsidRDefault="00A325AC">
      <w:pPr>
        <w:spacing w:line="276" w:lineRule="auto"/>
        <w:jc w:val="center"/>
        <w:rPr>
          <w:rFonts w:eastAsia="Arial"/>
          <w:b/>
          <w:color w:val="00000A"/>
          <w:sz w:val="22"/>
          <w:szCs w:val="22"/>
          <w:u w:val="single"/>
        </w:rPr>
      </w:pPr>
    </w:p>
    <w:p w:rsidR="00A325AC" w:rsidRPr="00322730" w:rsidRDefault="00E3441E">
      <w:pPr>
        <w:spacing w:line="276" w:lineRule="auto"/>
        <w:jc w:val="center"/>
        <w:rPr>
          <w:rFonts w:eastAsia="Arial"/>
          <w:sz w:val="22"/>
          <w:szCs w:val="22"/>
        </w:rPr>
      </w:pPr>
      <w:r w:rsidRPr="00322730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Pr="00322730" w:rsidRDefault="00E3441E">
      <w:pPr>
        <w:widowControl w:val="0"/>
        <w:spacing w:before="120" w:after="120" w:line="276" w:lineRule="auto"/>
        <w:jc w:val="both"/>
        <w:rPr>
          <w:sz w:val="22"/>
          <w:szCs w:val="22"/>
        </w:rPr>
      </w:pPr>
      <w:r w:rsidRPr="00322730">
        <w:rPr>
          <w:rFonts w:eastAsia="Arial"/>
          <w:sz w:val="22"/>
          <w:szCs w:val="22"/>
        </w:rPr>
        <w:t xml:space="preserve">Ao </w:t>
      </w:r>
      <w:r w:rsidR="00B97556" w:rsidRPr="00322730">
        <w:rPr>
          <w:rFonts w:eastAsia="Arial"/>
          <w:sz w:val="22"/>
          <w:szCs w:val="22"/>
        </w:rPr>
        <w:t xml:space="preserve">vigésimo terceiro </w:t>
      </w:r>
      <w:r w:rsidRPr="00322730">
        <w:rPr>
          <w:rFonts w:eastAsia="Arial"/>
          <w:sz w:val="22"/>
          <w:szCs w:val="22"/>
        </w:rPr>
        <w:t xml:space="preserve">dia do mês de </w:t>
      </w:r>
      <w:r w:rsidR="00B97556" w:rsidRPr="00322730">
        <w:rPr>
          <w:rFonts w:eastAsia="Arial"/>
          <w:sz w:val="22"/>
          <w:szCs w:val="22"/>
        </w:rPr>
        <w:t xml:space="preserve">fevereiro </w:t>
      </w:r>
      <w:r w:rsidRPr="00322730">
        <w:rPr>
          <w:rFonts w:eastAsia="Arial"/>
          <w:sz w:val="22"/>
          <w:szCs w:val="22"/>
        </w:rPr>
        <w:t xml:space="preserve">de dois mil e vinte e </w:t>
      </w:r>
      <w:r w:rsidR="007C5A00" w:rsidRPr="00322730">
        <w:rPr>
          <w:rFonts w:eastAsia="Arial"/>
          <w:sz w:val="22"/>
          <w:szCs w:val="22"/>
        </w:rPr>
        <w:t>três</w:t>
      </w:r>
      <w:r w:rsidRPr="00322730">
        <w:rPr>
          <w:rFonts w:eastAsia="Arial"/>
          <w:sz w:val="22"/>
          <w:szCs w:val="22"/>
        </w:rPr>
        <w:t>, em modalidade presencial (presencial) iniciou-se, em primeira convocação, a 13</w:t>
      </w:r>
      <w:r w:rsidR="00B97556" w:rsidRPr="00322730">
        <w:rPr>
          <w:rFonts w:eastAsia="Arial"/>
          <w:sz w:val="22"/>
          <w:szCs w:val="22"/>
        </w:rPr>
        <w:t>6</w:t>
      </w:r>
      <w:r w:rsidRPr="00322730">
        <w:rPr>
          <w:rFonts w:eastAsia="Arial"/>
          <w:sz w:val="22"/>
          <w:szCs w:val="22"/>
        </w:rPr>
        <w:t xml:space="preserve">ª Reunião Plenária Ordinária, com a presença dos Conselheiros Estaduais membros: Fernando Camargo Chapadeiro, </w:t>
      </w:r>
      <w:r w:rsidRPr="00322730">
        <w:rPr>
          <w:sz w:val="22"/>
          <w:szCs w:val="22"/>
        </w:rPr>
        <w:t xml:space="preserve">Andrey Amador Machado, Simone </w:t>
      </w:r>
      <w:proofErr w:type="spellStart"/>
      <w:r w:rsidRPr="00322730">
        <w:rPr>
          <w:sz w:val="22"/>
          <w:szCs w:val="22"/>
        </w:rPr>
        <w:t>Buiate</w:t>
      </w:r>
      <w:proofErr w:type="spellEnd"/>
      <w:r w:rsidR="00B97556" w:rsidRPr="00322730">
        <w:rPr>
          <w:sz w:val="22"/>
          <w:szCs w:val="22"/>
        </w:rPr>
        <w:t xml:space="preserve"> Brandão</w:t>
      </w:r>
      <w:r w:rsidRPr="00322730">
        <w:rPr>
          <w:sz w:val="22"/>
          <w:szCs w:val="22"/>
        </w:rPr>
        <w:t xml:space="preserve">, </w:t>
      </w:r>
      <w:r w:rsidR="00B97556" w:rsidRPr="00322730">
        <w:rPr>
          <w:color w:val="000000"/>
          <w:sz w:val="22"/>
          <w:szCs w:val="22"/>
        </w:rPr>
        <w:t>Felipe Miranda de Lima</w:t>
      </w:r>
      <w:r w:rsidRPr="00322730">
        <w:rPr>
          <w:color w:val="000000"/>
          <w:sz w:val="22"/>
          <w:szCs w:val="22"/>
        </w:rPr>
        <w:t xml:space="preserve">, </w:t>
      </w:r>
      <w:r w:rsidR="007C5A00" w:rsidRPr="00322730">
        <w:rPr>
          <w:sz w:val="22"/>
          <w:szCs w:val="22"/>
        </w:rPr>
        <w:t>Anna Carolina Cruz Veiga de Almeida</w:t>
      </w:r>
      <w:r w:rsidRPr="00322730">
        <w:rPr>
          <w:sz w:val="22"/>
          <w:szCs w:val="22"/>
        </w:rPr>
        <w:t xml:space="preserve">, David Alves </w:t>
      </w:r>
      <w:proofErr w:type="spellStart"/>
      <w:r w:rsidRPr="00322730">
        <w:rPr>
          <w:sz w:val="22"/>
          <w:szCs w:val="22"/>
        </w:rPr>
        <w:t>Finotti</w:t>
      </w:r>
      <w:proofErr w:type="spellEnd"/>
      <w:r w:rsidRPr="00322730">
        <w:rPr>
          <w:sz w:val="22"/>
          <w:szCs w:val="22"/>
        </w:rPr>
        <w:t xml:space="preserve"> </w:t>
      </w:r>
      <w:proofErr w:type="spellStart"/>
      <w:r w:rsidRPr="00322730">
        <w:rPr>
          <w:sz w:val="22"/>
          <w:szCs w:val="22"/>
        </w:rPr>
        <w:t>Camardelli</w:t>
      </w:r>
      <w:proofErr w:type="spellEnd"/>
      <w:r w:rsidRPr="00322730">
        <w:rPr>
          <w:sz w:val="22"/>
          <w:szCs w:val="22"/>
        </w:rPr>
        <w:t xml:space="preserve"> de </w:t>
      </w:r>
      <w:proofErr w:type="spellStart"/>
      <w:r w:rsidRPr="00322730">
        <w:rPr>
          <w:sz w:val="22"/>
          <w:szCs w:val="22"/>
        </w:rPr>
        <w:t>Azerêdo</w:t>
      </w:r>
      <w:proofErr w:type="spellEnd"/>
      <w:r w:rsidR="00B97556" w:rsidRPr="00322730">
        <w:rPr>
          <w:sz w:val="22"/>
          <w:szCs w:val="22"/>
        </w:rPr>
        <w:t xml:space="preserve"> e</w:t>
      </w:r>
      <w:r w:rsidRPr="00322730">
        <w:rPr>
          <w:sz w:val="22"/>
          <w:szCs w:val="22"/>
        </w:rPr>
        <w:t xml:space="preserve"> </w:t>
      </w:r>
      <w:r w:rsidRPr="00322730">
        <w:rPr>
          <w:color w:val="000000"/>
          <w:sz w:val="22"/>
          <w:szCs w:val="22"/>
        </w:rPr>
        <w:t>Gabriel de Castro Xavier</w:t>
      </w:r>
      <w:r w:rsidRPr="00322730">
        <w:rPr>
          <w:rFonts w:eastAsia="Arial"/>
          <w:sz w:val="22"/>
          <w:szCs w:val="22"/>
        </w:rPr>
        <w:t xml:space="preserve">. </w:t>
      </w:r>
      <w:r w:rsidR="00C8556D" w:rsidRPr="00322730">
        <w:rPr>
          <w:bCs/>
          <w:color w:val="222222"/>
          <w:sz w:val="22"/>
          <w:szCs w:val="22"/>
        </w:rPr>
        <w:t xml:space="preserve">Presentes também os empregados públicos do CAU/GO: </w:t>
      </w:r>
      <w:r w:rsidR="00C8556D" w:rsidRPr="00322730">
        <w:rPr>
          <w:b/>
          <w:color w:val="222222"/>
          <w:sz w:val="22"/>
          <w:szCs w:val="22"/>
        </w:rPr>
        <w:t>Maria Ester de Souza</w:t>
      </w:r>
      <w:r w:rsidR="00C8556D" w:rsidRPr="00322730">
        <w:rPr>
          <w:bCs/>
          <w:color w:val="222222"/>
          <w:sz w:val="22"/>
          <w:szCs w:val="22"/>
        </w:rPr>
        <w:t xml:space="preserve"> (Assessora de Relações Institucionais), </w:t>
      </w:r>
      <w:r w:rsidR="00C8556D" w:rsidRPr="00322730">
        <w:rPr>
          <w:b/>
          <w:color w:val="222222"/>
          <w:sz w:val="22"/>
          <w:szCs w:val="22"/>
        </w:rPr>
        <w:t xml:space="preserve">Guilherme Vieira Cipriano </w:t>
      </w:r>
      <w:r w:rsidR="00C8556D" w:rsidRPr="00322730">
        <w:rPr>
          <w:bCs/>
          <w:color w:val="222222"/>
          <w:sz w:val="22"/>
          <w:szCs w:val="22"/>
        </w:rPr>
        <w:t xml:space="preserve">(Assessor Jurídico e de Comissões) e </w:t>
      </w:r>
      <w:r w:rsidR="00B97556" w:rsidRPr="00322730">
        <w:rPr>
          <w:b/>
          <w:bCs/>
          <w:color w:val="222222"/>
          <w:sz w:val="22"/>
          <w:szCs w:val="22"/>
        </w:rPr>
        <w:t>Elisa Almeida França</w:t>
      </w:r>
      <w:r w:rsidR="00711C77" w:rsidRPr="00322730">
        <w:rPr>
          <w:bCs/>
          <w:color w:val="222222"/>
          <w:sz w:val="22"/>
          <w:szCs w:val="22"/>
        </w:rPr>
        <w:t xml:space="preserve"> </w:t>
      </w:r>
      <w:r w:rsidR="00C8556D" w:rsidRPr="00322730">
        <w:rPr>
          <w:bCs/>
          <w:color w:val="222222"/>
          <w:sz w:val="22"/>
          <w:szCs w:val="22"/>
        </w:rPr>
        <w:t>(</w:t>
      </w:r>
      <w:r w:rsidR="00B97556" w:rsidRPr="00322730">
        <w:rPr>
          <w:bCs/>
          <w:color w:val="222222"/>
          <w:sz w:val="22"/>
          <w:szCs w:val="22"/>
        </w:rPr>
        <w:t>Assessora de Imprensa</w:t>
      </w:r>
      <w:r w:rsidR="00C8556D" w:rsidRPr="00322730">
        <w:rPr>
          <w:bCs/>
          <w:color w:val="222222"/>
          <w:sz w:val="22"/>
          <w:szCs w:val="22"/>
        </w:rPr>
        <w:t xml:space="preserve">).  </w:t>
      </w:r>
      <w:r w:rsidR="00C8556D" w:rsidRPr="00322730">
        <w:rPr>
          <w:b/>
          <w:bCs/>
          <w:color w:val="222222"/>
          <w:sz w:val="22"/>
          <w:szCs w:val="22"/>
        </w:rPr>
        <w:t>I)</w:t>
      </w:r>
      <w:r w:rsidR="00C8556D" w:rsidRPr="00322730">
        <w:rPr>
          <w:bCs/>
          <w:color w:val="222222"/>
          <w:sz w:val="22"/>
          <w:szCs w:val="22"/>
        </w:rPr>
        <w:t xml:space="preserve"> </w:t>
      </w:r>
      <w:r w:rsidR="00C8556D" w:rsidRPr="00322730">
        <w:rPr>
          <w:b/>
          <w:bCs/>
          <w:color w:val="222222"/>
          <w:sz w:val="22"/>
          <w:szCs w:val="22"/>
        </w:rPr>
        <w:t xml:space="preserve">Verificação de quórum. </w:t>
      </w:r>
      <w:r w:rsidR="00C8556D" w:rsidRPr="00322730">
        <w:rPr>
          <w:bCs/>
          <w:color w:val="222222"/>
          <w:sz w:val="22"/>
          <w:szCs w:val="22"/>
        </w:rPr>
        <w:t xml:space="preserve">O </w:t>
      </w:r>
      <w:r w:rsidR="00C8556D" w:rsidRPr="00322730">
        <w:rPr>
          <w:b/>
          <w:color w:val="222222"/>
          <w:sz w:val="22"/>
          <w:szCs w:val="22"/>
        </w:rPr>
        <w:t xml:space="preserve">Presidente </w:t>
      </w:r>
      <w:r w:rsidR="00C8556D" w:rsidRPr="00322730">
        <w:rPr>
          <w:bCs/>
          <w:color w:val="222222"/>
          <w:sz w:val="22"/>
          <w:szCs w:val="22"/>
        </w:rPr>
        <w:t xml:space="preserve">verificou o quórum e declarou aberta a sessão. </w:t>
      </w:r>
      <w:r w:rsidR="00C8556D" w:rsidRPr="00322730">
        <w:rPr>
          <w:b/>
          <w:bCs/>
          <w:color w:val="222222"/>
          <w:sz w:val="22"/>
          <w:szCs w:val="22"/>
        </w:rPr>
        <w:t xml:space="preserve">II) Leitura e discussão da pauta. </w:t>
      </w:r>
      <w:r w:rsidR="00C8556D" w:rsidRPr="00322730">
        <w:rPr>
          <w:bCs/>
          <w:color w:val="222222"/>
          <w:sz w:val="22"/>
          <w:szCs w:val="22"/>
        </w:rPr>
        <w:t xml:space="preserve">Pauta aprovada por unanimidade. </w:t>
      </w:r>
      <w:r w:rsidR="00C8556D" w:rsidRPr="00322730">
        <w:rPr>
          <w:b/>
          <w:bCs/>
          <w:color w:val="222222"/>
          <w:sz w:val="22"/>
          <w:szCs w:val="22"/>
        </w:rPr>
        <w:t xml:space="preserve">III) Discussão e aprovação da ata da reunião plenária anterior, </w:t>
      </w:r>
      <w:r w:rsidR="00B97556" w:rsidRPr="00322730">
        <w:rPr>
          <w:b/>
          <w:bCs/>
          <w:color w:val="222222"/>
          <w:sz w:val="22"/>
          <w:szCs w:val="22"/>
        </w:rPr>
        <w:t>13</w:t>
      </w:r>
      <w:r w:rsidR="00711C77" w:rsidRPr="00322730">
        <w:rPr>
          <w:b/>
          <w:bCs/>
          <w:color w:val="222222"/>
          <w:sz w:val="22"/>
          <w:szCs w:val="22"/>
        </w:rPr>
        <w:t>/</w:t>
      </w:r>
      <w:r w:rsidR="00B97556" w:rsidRPr="00322730">
        <w:rPr>
          <w:b/>
          <w:bCs/>
          <w:color w:val="222222"/>
          <w:sz w:val="22"/>
          <w:szCs w:val="22"/>
        </w:rPr>
        <w:t>01</w:t>
      </w:r>
      <w:r w:rsidR="00711C77" w:rsidRPr="00322730">
        <w:rPr>
          <w:b/>
          <w:bCs/>
          <w:color w:val="222222"/>
          <w:sz w:val="22"/>
          <w:szCs w:val="22"/>
        </w:rPr>
        <w:t>/2022</w:t>
      </w:r>
      <w:r w:rsidR="00C8556D" w:rsidRPr="00322730">
        <w:rPr>
          <w:b/>
          <w:bCs/>
          <w:color w:val="222222"/>
          <w:sz w:val="22"/>
          <w:szCs w:val="22"/>
        </w:rPr>
        <w:t xml:space="preserve">. </w:t>
      </w:r>
      <w:r w:rsidR="00C8556D" w:rsidRPr="00322730">
        <w:rPr>
          <w:bCs/>
          <w:color w:val="222222"/>
          <w:sz w:val="22"/>
          <w:szCs w:val="22"/>
        </w:rPr>
        <w:t xml:space="preserve">Ata aprovada por unanimidade. </w:t>
      </w:r>
      <w:r w:rsidR="00C8556D" w:rsidRPr="00322730">
        <w:rPr>
          <w:b/>
          <w:color w:val="222222"/>
          <w:sz w:val="22"/>
          <w:szCs w:val="22"/>
        </w:rPr>
        <w:t>I</w:t>
      </w:r>
      <w:r w:rsidR="00C8556D" w:rsidRPr="00322730">
        <w:rPr>
          <w:b/>
          <w:bCs/>
          <w:color w:val="222222"/>
          <w:sz w:val="22"/>
          <w:szCs w:val="22"/>
        </w:rPr>
        <w:t xml:space="preserve">V) Extrato de Correspondências. </w:t>
      </w:r>
      <w:r w:rsidR="00B97556" w:rsidRPr="00322730">
        <w:rPr>
          <w:bCs/>
          <w:color w:val="222222"/>
          <w:sz w:val="22"/>
          <w:szCs w:val="22"/>
        </w:rPr>
        <w:t xml:space="preserve">O Presidente </w:t>
      </w:r>
      <w:r w:rsidR="00C8556D" w:rsidRPr="00322730">
        <w:rPr>
          <w:bCs/>
          <w:color w:val="222222"/>
          <w:sz w:val="22"/>
          <w:szCs w:val="22"/>
        </w:rPr>
        <w:t>apresentou as principais correspondências enviadas e recebidas.</w:t>
      </w:r>
      <w:r w:rsidR="005A6402" w:rsidRPr="00322730">
        <w:rPr>
          <w:bCs/>
          <w:color w:val="222222"/>
          <w:sz w:val="22"/>
          <w:szCs w:val="22"/>
        </w:rPr>
        <w:t xml:space="preserve"> </w:t>
      </w:r>
      <w:r w:rsidR="00C8556D" w:rsidRPr="00322730">
        <w:rPr>
          <w:b/>
          <w:bCs/>
          <w:color w:val="222222"/>
          <w:sz w:val="22"/>
          <w:szCs w:val="22"/>
        </w:rPr>
        <w:t>V) Apresentação de comunicações.</w:t>
      </w:r>
      <w:r w:rsidR="00C8556D" w:rsidRPr="00322730">
        <w:rPr>
          <w:bCs/>
          <w:color w:val="222222"/>
          <w:sz w:val="22"/>
          <w:szCs w:val="22"/>
        </w:rPr>
        <w:t xml:space="preserve"> </w:t>
      </w:r>
      <w:r w:rsidR="00B97556" w:rsidRPr="00322730">
        <w:rPr>
          <w:bCs/>
          <w:color w:val="222222"/>
          <w:sz w:val="22"/>
          <w:szCs w:val="22"/>
        </w:rPr>
        <w:t xml:space="preserve">O Presidente trouxe a debate discussão sobre recebimento de </w:t>
      </w:r>
      <w:proofErr w:type="spellStart"/>
      <w:r w:rsidR="00B97556" w:rsidRPr="00322730">
        <w:rPr>
          <w:bCs/>
          <w:color w:val="222222"/>
          <w:sz w:val="22"/>
          <w:szCs w:val="22"/>
        </w:rPr>
        <w:t>mensagem</w:t>
      </w:r>
      <w:proofErr w:type="spellEnd"/>
      <w:r w:rsidR="00B97556" w:rsidRPr="00322730">
        <w:rPr>
          <w:bCs/>
          <w:color w:val="222222"/>
          <w:sz w:val="22"/>
          <w:szCs w:val="22"/>
        </w:rPr>
        <w:t xml:space="preserve"> em relação ao contato que pode ser feito entre o CAU e alguns parlamentares. O conselheiro Andrey informou, na </w:t>
      </w:r>
      <w:proofErr w:type="spellStart"/>
      <w:r w:rsidR="00B97556" w:rsidRPr="00322730">
        <w:rPr>
          <w:bCs/>
          <w:color w:val="222222"/>
          <w:sz w:val="22"/>
          <w:szCs w:val="22"/>
        </w:rPr>
        <w:t>sequencia</w:t>
      </w:r>
      <w:proofErr w:type="spellEnd"/>
      <w:r w:rsidR="00B97556" w:rsidRPr="00322730">
        <w:rPr>
          <w:bCs/>
          <w:color w:val="222222"/>
          <w:sz w:val="22"/>
          <w:szCs w:val="22"/>
        </w:rPr>
        <w:t>, que conseguiria realizar encontros com alguns deles, caso necessário</w:t>
      </w:r>
      <w:r w:rsidR="00637B6C" w:rsidRPr="00322730">
        <w:rPr>
          <w:bCs/>
          <w:color w:val="222222"/>
          <w:sz w:val="22"/>
          <w:szCs w:val="22"/>
        </w:rPr>
        <w:t>.</w:t>
      </w:r>
      <w:r w:rsidR="00C8556D" w:rsidRPr="00322730">
        <w:rPr>
          <w:b/>
          <w:bCs/>
          <w:color w:val="222222"/>
          <w:sz w:val="22"/>
          <w:szCs w:val="22"/>
        </w:rPr>
        <w:t xml:space="preserve"> </w:t>
      </w:r>
      <w:r w:rsidR="00B97556" w:rsidRPr="00322730">
        <w:rPr>
          <w:rFonts w:eastAsia="Arial"/>
          <w:b/>
          <w:color w:val="000000"/>
          <w:sz w:val="22"/>
          <w:szCs w:val="22"/>
        </w:rPr>
        <w:t xml:space="preserve">VI) </w:t>
      </w:r>
      <w:r w:rsidR="00B97556" w:rsidRPr="00322730">
        <w:rPr>
          <w:rFonts w:eastAsia="Arial"/>
          <w:b/>
          <w:sz w:val="22"/>
          <w:szCs w:val="22"/>
        </w:rPr>
        <w:t>Apresentação de comunicações.</w:t>
      </w:r>
      <w:r w:rsidR="00B97556" w:rsidRPr="00322730">
        <w:rPr>
          <w:rFonts w:eastAsia="Arial"/>
          <w:sz w:val="22"/>
          <w:szCs w:val="22"/>
        </w:rPr>
        <w:t xml:space="preserve"> </w:t>
      </w:r>
      <w:r w:rsidR="00B97556" w:rsidRPr="00322730">
        <w:rPr>
          <w:rFonts w:eastAsia="Arial"/>
          <w:b/>
          <w:sz w:val="22"/>
          <w:szCs w:val="22"/>
        </w:rPr>
        <w:t xml:space="preserve">a) Dos Coordenadores das Comissões permanentes. 1.1. Comissão de Administração e Finanças – CAF. Prestação de contas de </w:t>
      </w:r>
      <w:r w:rsidR="00B97556" w:rsidRPr="00322730">
        <w:rPr>
          <w:rFonts w:eastAsia="Arial"/>
          <w:b/>
          <w:sz w:val="22"/>
          <w:szCs w:val="22"/>
        </w:rPr>
        <w:t>janeiro a dezembro de 2022</w:t>
      </w:r>
      <w:r w:rsidR="00B97556" w:rsidRPr="00322730">
        <w:rPr>
          <w:rFonts w:eastAsia="Arial"/>
          <w:b/>
          <w:sz w:val="22"/>
          <w:szCs w:val="22"/>
        </w:rPr>
        <w:t xml:space="preserve">. </w:t>
      </w:r>
      <w:r w:rsidR="0096219E" w:rsidRPr="00322730">
        <w:rPr>
          <w:rFonts w:eastAsia="Arial"/>
          <w:b/>
          <w:sz w:val="22"/>
          <w:szCs w:val="22"/>
        </w:rPr>
        <w:t xml:space="preserve"> </w:t>
      </w:r>
      <w:r w:rsidR="0096219E" w:rsidRPr="00322730">
        <w:rPr>
          <w:rFonts w:eastAsia="Arial"/>
          <w:sz w:val="22"/>
          <w:szCs w:val="22"/>
        </w:rPr>
        <w:t>Foi concedida a palavra à conselheira</w:t>
      </w:r>
      <w:r w:rsidR="0096219E" w:rsidRPr="00322730">
        <w:rPr>
          <w:rFonts w:eastAsia="Arial"/>
          <w:color w:val="000000"/>
          <w:sz w:val="22"/>
          <w:szCs w:val="22"/>
        </w:rPr>
        <w:t xml:space="preserve"> Simone, que fez a </w:t>
      </w:r>
      <w:r w:rsidR="0096219E" w:rsidRPr="00322730">
        <w:rPr>
          <w:rFonts w:eastAsia="Arial"/>
          <w:sz w:val="22"/>
          <w:szCs w:val="22"/>
        </w:rPr>
        <w:t>apresentação da prestação de contas</w:t>
      </w:r>
      <w:r w:rsidR="0096219E" w:rsidRPr="00322730">
        <w:rPr>
          <w:rFonts w:eastAsia="Arial"/>
          <w:sz w:val="22"/>
          <w:szCs w:val="22"/>
        </w:rPr>
        <w:t>.</w:t>
      </w:r>
      <w:r w:rsidR="0096219E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O valor de R$ 257.821 mil foi o realizado além do previsto. As anuidades PF e PJ do exercício 2022 no mês de dezembro alcançaram o valor de R$41.033,69, exercícios anteriores 28.091,46 sendo o total R$69125,15. A atualização monetária e multa em dezembro sobre as anuidades recebidas totalizaram o valor de R$15.376,59</w:t>
      </w:r>
      <w:r w:rsidR="00B97556" w:rsidRPr="00322730">
        <w:rPr>
          <w:sz w:val="22"/>
          <w:szCs w:val="22"/>
        </w:rPr>
        <w:t xml:space="preserve">. </w:t>
      </w:r>
      <w:r w:rsidR="00B97556" w:rsidRPr="00322730">
        <w:rPr>
          <w:sz w:val="22"/>
          <w:szCs w:val="22"/>
        </w:rPr>
        <w:t>O valor realizado no período de janeiro a dezembro de 2022 apresentou um aumento de19,6% em relação ao mesmo período de 2021. As receitas foram 5% maiores que o previsto</w:t>
      </w:r>
      <w:r w:rsidR="00B97556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para o período, o que se deve aos maiores recebimentos de Anuidade PF, RRT, Taxas e</w:t>
      </w:r>
      <w:r w:rsidR="00B97556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Multas</w:t>
      </w:r>
      <w:r w:rsidR="00B97556" w:rsidRPr="00322730">
        <w:rPr>
          <w:rFonts w:eastAsia="Arial"/>
          <w:sz w:val="22"/>
          <w:szCs w:val="22"/>
        </w:rPr>
        <w:t>.</w:t>
      </w:r>
      <w:r w:rsidR="00B97556" w:rsidRPr="00322730">
        <w:rPr>
          <w:rFonts w:eastAsia="Arial"/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As receitas de anuidades foram 3,07% maior que o previsto para o período. Em relação a 2021 foram 16,80% maior, o que se deve aos recebimentos de anuidades PF e PJ do exercício e de anos anteriores.</w:t>
      </w:r>
      <w:r w:rsidR="00B97556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O valor realizado de RRT no período de janeiro a dezembro de 2022 apresentou um</w:t>
      </w:r>
      <w:r w:rsidR="00B97556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aumento de 6,7% em</w:t>
      </w:r>
      <w:r w:rsidR="00B97556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 xml:space="preserve">relação ao mesmo período de 2021. A quantidade de </w:t>
      </w:r>
      <w:proofErr w:type="spellStart"/>
      <w:r w:rsidR="00B97556" w:rsidRPr="00322730">
        <w:rPr>
          <w:sz w:val="22"/>
          <w:szCs w:val="22"/>
        </w:rPr>
        <w:t>RRTs</w:t>
      </w:r>
      <w:proofErr w:type="spellEnd"/>
      <w:r w:rsidR="00B97556" w:rsidRPr="00322730">
        <w:rPr>
          <w:sz w:val="22"/>
          <w:szCs w:val="22"/>
        </w:rPr>
        <w:t xml:space="preserve"> gerados por profissional no período foi de 5,90RRTs/profissional, sendo superior </w:t>
      </w:r>
      <w:proofErr w:type="spellStart"/>
      <w:r w:rsidR="00B97556" w:rsidRPr="00322730">
        <w:rPr>
          <w:sz w:val="22"/>
          <w:szCs w:val="22"/>
        </w:rPr>
        <w:t>a</w:t>
      </w:r>
      <w:proofErr w:type="spellEnd"/>
      <w:r w:rsidR="00B97556" w:rsidRPr="00322730">
        <w:rPr>
          <w:sz w:val="22"/>
          <w:szCs w:val="22"/>
        </w:rPr>
        <w:t xml:space="preserve"> média de 5,84 </w:t>
      </w:r>
      <w:proofErr w:type="spellStart"/>
      <w:r w:rsidR="00B97556" w:rsidRPr="00322730">
        <w:rPr>
          <w:sz w:val="22"/>
          <w:szCs w:val="22"/>
        </w:rPr>
        <w:t>RRTs</w:t>
      </w:r>
      <w:proofErr w:type="spellEnd"/>
      <w:r w:rsidR="00B97556" w:rsidRPr="00322730">
        <w:rPr>
          <w:sz w:val="22"/>
          <w:szCs w:val="22"/>
        </w:rPr>
        <w:t>/profissional dos últimos 3 anos, em comparação ao</w:t>
      </w:r>
      <w:r w:rsidR="00B97556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mesmo período</w:t>
      </w:r>
      <w:r w:rsidR="00B97556" w:rsidRPr="00322730">
        <w:rPr>
          <w:sz w:val="22"/>
          <w:szCs w:val="22"/>
        </w:rPr>
        <w:t xml:space="preserve">. </w:t>
      </w:r>
      <w:r w:rsidR="00B97556" w:rsidRPr="00322730">
        <w:rPr>
          <w:sz w:val="22"/>
          <w:szCs w:val="22"/>
        </w:rPr>
        <w:t xml:space="preserve">O valor encontrado entre o previsto e o realizado de janeiro à dezembro foi de R$ 1.205.380,00. O aumento do percentual </w:t>
      </w:r>
      <w:r w:rsidR="00B97556" w:rsidRPr="00322730">
        <w:rPr>
          <w:sz w:val="22"/>
          <w:szCs w:val="22"/>
        </w:rPr>
        <w:lastRenderedPageBreak/>
        <w:t xml:space="preserve">com pessoal tem como principal fator a 2º parcela do 13º </w:t>
      </w:r>
      <w:r w:rsidR="0029114B" w:rsidRPr="00322730">
        <w:rPr>
          <w:sz w:val="22"/>
          <w:szCs w:val="22"/>
        </w:rPr>
        <w:t>salário</w:t>
      </w:r>
      <w:r w:rsidR="00B97556" w:rsidRPr="00322730">
        <w:rPr>
          <w:sz w:val="22"/>
          <w:szCs w:val="22"/>
        </w:rPr>
        <w:t xml:space="preserve"> e férias</w:t>
      </w:r>
      <w:r w:rsidR="00B97556" w:rsidRPr="00322730">
        <w:rPr>
          <w:sz w:val="22"/>
          <w:szCs w:val="22"/>
        </w:rPr>
        <w:t xml:space="preserve">. </w:t>
      </w:r>
      <w:r w:rsidR="00B97556" w:rsidRPr="00322730">
        <w:rPr>
          <w:sz w:val="22"/>
          <w:szCs w:val="22"/>
        </w:rPr>
        <w:t>O valor realizado no período de janeiro a dezembro de 2022 foi 19,61% maior que o realizado no</w:t>
      </w:r>
      <w:r w:rsidR="0029114B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mesmo período de 2021, sendo as Prestações de Serviços, CSC e FA, diárias e passagens as despesas com valores mais expressivos. As despesas correntes foram 24% menores que o previsto para o</w:t>
      </w:r>
      <w:r w:rsidR="0029114B" w:rsidRPr="00322730">
        <w:rPr>
          <w:sz w:val="22"/>
          <w:szCs w:val="22"/>
        </w:rPr>
        <w:t xml:space="preserve"> </w:t>
      </w:r>
      <w:r w:rsidR="00B97556" w:rsidRPr="00322730">
        <w:rPr>
          <w:sz w:val="22"/>
          <w:szCs w:val="22"/>
        </w:rPr>
        <w:t>período</w:t>
      </w:r>
      <w:r w:rsidR="00B97556" w:rsidRPr="00322730">
        <w:rPr>
          <w:sz w:val="22"/>
          <w:szCs w:val="22"/>
        </w:rPr>
        <w:t xml:space="preserve">. </w:t>
      </w:r>
      <w:r w:rsidR="00B97556" w:rsidRPr="00322730">
        <w:rPr>
          <w:sz w:val="22"/>
          <w:szCs w:val="22"/>
        </w:rPr>
        <w:t>No período houve superávit de R$ 1.667.201 que foi aplicado em fundo DI, que apresentou um rendimento mensal de R$ 34.217,70. Estava previsto superávit de R$ 204 mil, sendo realizados 717,26% a mais, devido às menores despesas (-24%) e receitas maiores (5%)</w:t>
      </w:r>
      <w:r w:rsidR="0029114B" w:rsidRPr="00322730">
        <w:rPr>
          <w:sz w:val="22"/>
          <w:szCs w:val="22"/>
        </w:rPr>
        <w:t xml:space="preserve">. O CAU/GO conta com uma estrutura atual de </w:t>
      </w:r>
      <w:r w:rsidR="0029114B" w:rsidRPr="00322730">
        <w:rPr>
          <w:sz w:val="22"/>
          <w:szCs w:val="22"/>
        </w:rPr>
        <w:t xml:space="preserve">21 funcionários </w:t>
      </w:r>
      <w:r w:rsidR="0029114B" w:rsidRPr="00322730">
        <w:rPr>
          <w:sz w:val="22"/>
          <w:szCs w:val="22"/>
        </w:rPr>
        <w:t xml:space="preserve">e </w:t>
      </w:r>
      <w:r w:rsidR="0029114B" w:rsidRPr="00322730">
        <w:rPr>
          <w:sz w:val="22"/>
          <w:szCs w:val="22"/>
        </w:rPr>
        <w:t>4 estagiários</w:t>
      </w:r>
      <w:r w:rsidR="0029114B" w:rsidRPr="00322730">
        <w:rPr>
          <w:sz w:val="22"/>
          <w:szCs w:val="22"/>
        </w:rPr>
        <w:t>.</w:t>
      </w:r>
      <w:r w:rsidR="0029114B" w:rsidRPr="00322730">
        <w:rPr>
          <w:sz w:val="22"/>
          <w:szCs w:val="22"/>
        </w:rPr>
        <w:t xml:space="preserve"> Obs.: nos cálculos de despesa com pessoal são considerados: Salários + Férias + 13º + Encargos</w:t>
      </w:r>
      <w:r w:rsidR="0029114B" w:rsidRPr="00322730">
        <w:rPr>
          <w:sz w:val="22"/>
          <w:szCs w:val="22"/>
        </w:rPr>
        <w:t>.</w:t>
      </w:r>
      <w:r w:rsidR="0029114B" w:rsidRPr="00322730">
        <w:rPr>
          <w:sz w:val="22"/>
          <w:szCs w:val="22"/>
        </w:rPr>
        <w:t xml:space="preserve"> Os valores de Benefícios com Alimentação e Transporte não são considerados para o % sobre as receitas</w:t>
      </w:r>
      <w:r w:rsidR="00F3752F" w:rsidRPr="00322730">
        <w:rPr>
          <w:sz w:val="22"/>
          <w:szCs w:val="22"/>
        </w:rPr>
        <w:t>.</w:t>
      </w:r>
      <w:r w:rsidR="0029114B" w:rsidRPr="00322730">
        <w:rPr>
          <w:sz w:val="22"/>
          <w:szCs w:val="22"/>
        </w:rPr>
        <w:t xml:space="preserve"> Limite máximo = 55%</w:t>
      </w:r>
      <w:r w:rsidR="0029114B" w:rsidRPr="00322730">
        <w:rPr>
          <w:sz w:val="22"/>
          <w:szCs w:val="22"/>
        </w:rPr>
        <w:t xml:space="preserve">. </w:t>
      </w:r>
      <w:r w:rsidR="0029114B" w:rsidRPr="00322730">
        <w:rPr>
          <w:rFonts w:eastAsia="Arial"/>
          <w:b/>
          <w:sz w:val="22"/>
          <w:szCs w:val="22"/>
        </w:rPr>
        <w:t xml:space="preserve">Prestação de contas de janeiro </w:t>
      </w:r>
      <w:r w:rsidR="0029114B" w:rsidRPr="00322730">
        <w:rPr>
          <w:rFonts w:eastAsia="Arial"/>
          <w:b/>
          <w:sz w:val="22"/>
          <w:szCs w:val="22"/>
        </w:rPr>
        <w:t xml:space="preserve">de </w:t>
      </w:r>
      <w:r w:rsidR="0029114B" w:rsidRPr="00322730">
        <w:rPr>
          <w:rFonts w:eastAsia="Arial"/>
          <w:b/>
          <w:sz w:val="22"/>
          <w:szCs w:val="22"/>
        </w:rPr>
        <w:t>202</w:t>
      </w:r>
      <w:r w:rsidR="0029114B" w:rsidRPr="00322730">
        <w:rPr>
          <w:rFonts w:eastAsia="Arial"/>
          <w:b/>
          <w:sz w:val="22"/>
          <w:szCs w:val="22"/>
        </w:rPr>
        <w:t xml:space="preserve">3. </w:t>
      </w:r>
      <w:r w:rsidR="0096219E" w:rsidRPr="00322730">
        <w:rPr>
          <w:rFonts w:eastAsia="Arial"/>
          <w:bCs/>
          <w:sz w:val="22"/>
          <w:szCs w:val="22"/>
        </w:rPr>
        <w:t xml:space="preserve">Na sequência, a conselheira Simone continuou com a prestação de contas, desta vez em relação a outro interstício. </w:t>
      </w:r>
      <w:r w:rsidR="00B93344" w:rsidRPr="00322730">
        <w:rPr>
          <w:sz w:val="22"/>
          <w:szCs w:val="22"/>
        </w:rPr>
        <w:t>O valor de R$ 96.662 mil foi o realizado além do previsto. O realizado em janeiro foi 19% maior que o previsto devido as anuidades PF do exercício e anteriores totalizaram 58% do valor realizado. Obs.: a previsão considera a média percentual das receitas mensais de 2020 até 2022.</w:t>
      </w:r>
      <w:r w:rsidR="00B93344" w:rsidRPr="00322730">
        <w:rPr>
          <w:sz w:val="22"/>
          <w:szCs w:val="22"/>
        </w:rPr>
        <w:t xml:space="preserve"> </w:t>
      </w:r>
      <w:r w:rsidR="00B93344" w:rsidRPr="00322730">
        <w:rPr>
          <w:sz w:val="22"/>
          <w:szCs w:val="22"/>
        </w:rPr>
        <w:t>O valor realizado em janeiro 2023 apresentou um aumento de 41% em relação ao mesmo período de 2022. Sendo os maiores recebimentos de Anuidade PF, RRT e Aplicações</w:t>
      </w:r>
      <w:r w:rsidR="00B93344" w:rsidRPr="00322730">
        <w:rPr>
          <w:sz w:val="22"/>
          <w:szCs w:val="22"/>
        </w:rPr>
        <w:t xml:space="preserve">. </w:t>
      </w:r>
      <w:r w:rsidR="00B93344" w:rsidRPr="00322730">
        <w:rPr>
          <w:sz w:val="22"/>
          <w:szCs w:val="22"/>
        </w:rPr>
        <w:t>As receitas previstas de anuidades foram de R$ 285.356mil e o realizado foi R$ 366.528 mil o que representou 28,45% a mais, devido aos recebimentos de anuidades PF e PJ do exercício e de anos anteriores</w:t>
      </w:r>
      <w:r w:rsidR="00B93344" w:rsidRPr="00322730">
        <w:rPr>
          <w:sz w:val="22"/>
          <w:szCs w:val="22"/>
        </w:rPr>
        <w:t xml:space="preserve">. </w:t>
      </w:r>
      <w:r w:rsidR="00BF3DD4" w:rsidRPr="00322730">
        <w:rPr>
          <w:sz w:val="22"/>
          <w:szCs w:val="22"/>
        </w:rPr>
        <w:t>A receita prevista de RRT no período de janeiro era dei R$189.788mil e foi realizado R$175.198mil, sendo 8% menor. No período foram gerados 0,37 RRT pagos por profissional, sendo menor que a média de 0,43 RRT/profissional dos últimos 3 anos</w:t>
      </w:r>
      <w:r w:rsidR="00BF3DD4" w:rsidRPr="00322730">
        <w:rPr>
          <w:sz w:val="22"/>
          <w:szCs w:val="22"/>
        </w:rPr>
        <w:t xml:space="preserve">. </w:t>
      </w:r>
      <w:r w:rsidR="00D62BAA" w:rsidRPr="00322730">
        <w:rPr>
          <w:sz w:val="22"/>
          <w:szCs w:val="22"/>
        </w:rPr>
        <w:t>Os itens que tiveram os percentuais e valores mais expressivo foram: a Prestação de Serviços 22%, CSC e FA com 12%. Sendo o valor realizado R$37.590mil, 12% maior do que o previsto</w:t>
      </w:r>
      <w:r w:rsidR="00D62BAA" w:rsidRPr="00322730">
        <w:rPr>
          <w:sz w:val="22"/>
          <w:szCs w:val="22"/>
        </w:rPr>
        <w:t xml:space="preserve">. </w:t>
      </w:r>
      <w:r w:rsidR="00E25AE1" w:rsidRPr="00322730">
        <w:rPr>
          <w:sz w:val="22"/>
          <w:szCs w:val="22"/>
        </w:rPr>
        <w:t>As despesas observadas no período de janeiro 2023 foram 62,84% maiores que o realizado no mesmo período de 2022 e 91,89% maiores que em 2021, o que se deve aos maiores gastos com as Prestações de Serviços, CSC e FA, Encargos e Taxas. As despesas totais foram 12% maiores que o previsto para o período.</w:t>
      </w:r>
      <w:r w:rsidR="00E25AE1" w:rsidRPr="00322730">
        <w:rPr>
          <w:sz w:val="22"/>
          <w:szCs w:val="22"/>
        </w:rPr>
        <w:t xml:space="preserve"> </w:t>
      </w:r>
      <w:r w:rsidR="00E245E3" w:rsidRPr="00322730">
        <w:rPr>
          <w:sz w:val="22"/>
          <w:szCs w:val="22"/>
        </w:rPr>
        <w:t>No mês de janeiro período houve superávit de R$ 243.222mil, que foi 32,08% maior que o previsto R$184.150 mil, sendo o valor aplicado em Fundo de Investimento de Curto Prazo.</w:t>
      </w:r>
      <w:r w:rsidR="00E245E3" w:rsidRPr="00322730">
        <w:rPr>
          <w:sz w:val="22"/>
          <w:szCs w:val="22"/>
        </w:rPr>
        <w:t xml:space="preserve"> </w:t>
      </w:r>
      <w:r w:rsidR="00F3752F" w:rsidRPr="00322730">
        <w:rPr>
          <w:sz w:val="22"/>
          <w:szCs w:val="22"/>
        </w:rPr>
        <w:t xml:space="preserve">O CAU/GO conta com uma estrutura atual </w:t>
      </w:r>
      <w:r w:rsidR="00F3752F" w:rsidRPr="00322730">
        <w:rPr>
          <w:sz w:val="22"/>
          <w:szCs w:val="22"/>
        </w:rPr>
        <w:t xml:space="preserve">de </w:t>
      </w:r>
      <w:r w:rsidR="00F3752F" w:rsidRPr="00322730">
        <w:rPr>
          <w:sz w:val="22"/>
          <w:szCs w:val="22"/>
        </w:rPr>
        <w:t>22 funcionários</w:t>
      </w:r>
      <w:r w:rsidR="00F3752F" w:rsidRPr="00322730">
        <w:rPr>
          <w:sz w:val="22"/>
          <w:szCs w:val="22"/>
        </w:rPr>
        <w:t xml:space="preserve"> e</w:t>
      </w:r>
      <w:r w:rsidR="00F3752F" w:rsidRPr="00322730">
        <w:rPr>
          <w:sz w:val="22"/>
          <w:szCs w:val="22"/>
        </w:rPr>
        <w:t xml:space="preserve"> 3 estagiários</w:t>
      </w:r>
      <w:r w:rsidR="00F3752F" w:rsidRPr="00322730">
        <w:rPr>
          <w:sz w:val="22"/>
          <w:szCs w:val="22"/>
        </w:rPr>
        <w:t>.</w:t>
      </w:r>
      <w:r w:rsidR="00F3752F" w:rsidRPr="00322730">
        <w:rPr>
          <w:sz w:val="22"/>
          <w:szCs w:val="22"/>
        </w:rPr>
        <w:t xml:space="preserve"> Obs.: nos cálculos de despesa com pessoal são considerados: Salários + Férias + 13º + Encargos</w:t>
      </w:r>
      <w:r w:rsidR="00F3752F" w:rsidRPr="00322730">
        <w:rPr>
          <w:sz w:val="22"/>
          <w:szCs w:val="22"/>
        </w:rPr>
        <w:t>.</w:t>
      </w:r>
      <w:r w:rsidR="00F3752F" w:rsidRPr="00322730">
        <w:rPr>
          <w:sz w:val="22"/>
          <w:szCs w:val="22"/>
        </w:rPr>
        <w:t xml:space="preserve"> Os valores de Benefícios com Alimentação e Transporte não são considerados para o % sobre as receitas</w:t>
      </w:r>
      <w:r w:rsidR="00F3752F" w:rsidRPr="00322730">
        <w:rPr>
          <w:sz w:val="22"/>
          <w:szCs w:val="22"/>
        </w:rPr>
        <w:t>.</w:t>
      </w:r>
      <w:r w:rsidR="00F3752F" w:rsidRPr="00322730">
        <w:rPr>
          <w:sz w:val="22"/>
          <w:szCs w:val="22"/>
        </w:rPr>
        <w:t xml:space="preserve"> Limite máximo = 55%</w:t>
      </w:r>
      <w:r w:rsidR="00F3752F" w:rsidRPr="00322730">
        <w:rPr>
          <w:sz w:val="22"/>
          <w:szCs w:val="22"/>
        </w:rPr>
        <w:t>. Por fim os conselheiros Andrey e Gabriel solicitaram que fossem apresentados mais dados sobre anuidades de pessoas jurídicas em relação à prestação de contas trazida pela CAF, de modo a verificar a quantidade de profissionais e de pessoas jurídicas ativas e a proporção destes que se encontram quites com o CAU/GO.</w:t>
      </w:r>
      <w:r w:rsidR="00B97556" w:rsidRPr="00322730">
        <w:rPr>
          <w:iCs/>
          <w:sz w:val="22"/>
          <w:szCs w:val="22"/>
        </w:rPr>
        <w:t xml:space="preserve"> </w:t>
      </w:r>
      <w:r w:rsidR="00B97556" w:rsidRPr="00322730">
        <w:rPr>
          <w:rFonts w:eastAsia="Arial"/>
          <w:b/>
          <w:color w:val="000000"/>
          <w:sz w:val="22"/>
          <w:szCs w:val="22"/>
        </w:rPr>
        <w:t xml:space="preserve">1.2. Comissão de Ética e Disciplina – CED. </w:t>
      </w:r>
      <w:r w:rsidR="00F3752F" w:rsidRPr="00322730">
        <w:rPr>
          <w:rFonts w:eastAsia="Arial"/>
          <w:color w:val="000000"/>
          <w:sz w:val="22"/>
          <w:szCs w:val="22"/>
        </w:rPr>
        <w:t xml:space="preserve">O assessor jurídico e de comissões </w:t>
      </w:r>
      <w:r w:rsidR="00B97556" w:rsidRPr="00322730">
        <w:rPr>
          <w:rFonts w:eastAsia="Arial"/>
          <w:color w:val="000000"/>
          <w:sz w:val="22"/>
          <w:szCs w:val="22"/>
        </w:rPr>
        <w:t xml:space="preserve">apresentou os relatos </w:t>
      </w:r>
      <w:r w:rsidR="00B97556" w:rsidRPr="00322730">
        <w:rPr>
          <w:rFonts w:eastAsia="Arial"/>
          <w:sz w:val="22"/>
          <w:szCs w:val="22"/>
        </w:rPr>
        <w:t xml:space="preserve">abordando a análise dos </w:t>
      </w:r>
      <w:r w:rsidR="00B97556" w:rsidRPr="00322730">
        <w:rPr>
          <w:rFonts w:eastAsia="Arial"/>
          <w:color w:val="000000"/>
          <w:sz w:val="22"/>
          <w:szCs w:val="22"/>
        </w:rPr>
        <w:t xml:space="preserve">processos disciplinares pautados e os respectivos encaminhamentos. </w:t>
      </w:r>
      <w:r w:rsidR="00B97556" w:rsidRPr="00322730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="009468E7" w:rsidRPr="00322730">
        <w:rPr>
          <w:rFonts w:eastAsia="Arial"/>
          <w:sz w:val="22"/>
          <w:szCs w:val="22"/>
        </w:rPr>
        <w:t xml:space="preserve">A conselheira Simone, juntamente com a </w:t>
      </w:r>
      <w:r w:rsidR="009468E7" w:rsidRPr="00322730">
        <w:rPr>
          <w:rFonts w:eastAsia="Arial"/>
          <w:sz w:val="22"/>
          <w:szCs w:val="22"/>
        </w:rPr>
        <w:lastRenderedPageBreak/>
        <w:t>Assessora de Assuntos Institucionais, apresentou</w:t>
      </w:r>
      <w:r w:rsidR="00F3752F" w:rsidRPr="00322730">
        <w:rPr>
          <w:rFonts w:eastAsia="Arial"/>
          <w:sz w:val="22"/>
          <w:szCs w:val="22"/>
        </w:rPr>
        <w:t xml:space="preserve"> </w:t>
      </w:r>
      <w:r w:rsidR="009468E7" w:rsidRPr="00322730">
        <w:rPr>
          <w:rFonts w:eastAsia="Arial"/>
          <w:sz w:val="22"/>
          <w:szCs w:val="22"/>
        </w:rPr>
        <w:t>a</w:t>
      </w:r>
      <w:r w:rsidR="00F3752F" w:rsidRPr="00322730">
        <w:rPr>
          <w:rFonts w:eastAsia="Arial"/>
          <w:sz w:val="22"/>
          <w:szCs w:val="22"/>
        </w:rPr>
        <w:t xml:space="preserve">s principais </w:t>
      </w:r>
      <w:r w:rsidR="009468E7" w:rsidRPr="00322730">
        <w:rPr>
          <w:rFonts w:eastAsia="Arial"/>
          <w:sz w:val="22"/>
          <w:szCs w:val="22"/>
        </w:rPr>
        <w:t xml:space="preserve">pautadas levadas à discussão da </w:t>
      </w:r>
      <w:r w:rsidR="00F3752F" w:rsidRPr="00322730">
        <w:rPr>
          <w:rFonts w:eastAsia="Arial"/>
          <w:sz w:val="22"/>
          <w:szCs w:val="22"/>
        </w:rPr>
        <w:t xml:space="preserve">CPUA no mês de fevereiro. </w:t>
      </w:r>
      <w:r w:rsidR="00F43689" w:rsidRPr="00322730">
        <w:rPr>
          <w:rFonts w:eastAsia="Arial"/>
          <w:sz w:val="22"/>
          <w:szCs w:val="22"/>
        </w:rPr>
        <w:t xml:space="preserve">Informaram que foram </w:t>
      </w:r>
      <w:r w:rsidR="009468E7" w:rsidRPr="00322730">
        <w:rPr>
          <w:rFonts w:eastAsia="Arial"/>
          <w:sz w:val="22"/>
          <w:szCs w:val="22"/>
        </w:rPr>
        <w:t xml:space="preserve">pautados </w:t>
      </w:r>
      <w:r w:rsidR="00F43689" w:rsidRPr="00322730">
        <w:rPr>
          <w:rFonts w:eastAsia="Arial"/>
          <w:sz w:val="22"/>
          <w:szCs w:val="22"/>
        </w:rPr>
        <w:t xml:space="preserve">o Plano de Ação para 2023, </w:t>
      </w:r>
      <w:r w:rsidR="002A0EA8" w:rsidRPr="00322730">
        <w:rPr>
          <w:rFonts w:eastAsia="Arial"/>
          <w:sz w:val="22"/>
          <w:szCs w:val="22"/>
        </w:rPr>
        <w:t xml:space="preserve">as leis complementares do Plano Diretor de Goiânia, </w:t>
      </w:r>
      <w:r w:rsidR="009468E7" w:rsidRPr="00322730">
        <w:rPr>
          <w:rFonts w:eastAsia="Arial"/>
          <w:sz w:val="22"/>
          <w:szCs w:val="22"/>
        </w:rPr>
        <w:t>Selo CAU/GO, Projeto Amazônia 2040, Oficina de mobilidade da SEPLANH, entre outros. Após, o Presidente destacou que no fórum de presidentes foram criados temas para serem empreendidos por ca</w:t>
      </w:r>
      <w:r w:rsidR="00D57D29" w:rsidRPr="00322730">
        <w:rPr>
          <w:rFonts w:eastAsia="Arial"/>
          <w:sz w:val="22"/>
          <w:szCs w:val="22"/>
        </w:rPr>
        <w:t>da CAU/UF, tendo o CAU/GO sido contemplado com a temática do ATHIS. Foi informado ainda pela Assessora de Relações Institucionais que houve convite para participação de audiência pública feito pela vereadora Sabrina Garcez, tendo a conselheira Simone se comprometido a representar o CAU/GO no evento. Quanto à emissão da certidão de uso do solo e aprovação de projetos, Andrey entende que seja um momento de ser novamente provocada a maneira de abertura e a celeridade com que esses procedimentos tem se dado junto à Prefeitura de Goiânia.</w:t>
      </w:r>
      <w:r w:rsidR="00B97556" w:rsidRPr="00322730">
        <w:rPr>
          <w:sz w:val="22"/>
          <w:szCs w:val="22"/>
        </w:rPr>
        <w:t xml:space="preserve"> </w:t>
      </w:r>
      <w:r w:rsidR="00B97556" w:rsidRPr="00322730">
        <w:rPr>
          <w:rFonts w:eastAsia="Arial"/>
          <w:b/>
          <w:sz w:val="22"/>
          <w:szCs w:val="22"/>
        </w:rPr>
        <w:t>1.4. Comissão de Ensino, Exercício e Formação Profissional – CEPEF.</w:t>
      </w:r>
      <w:r w:rsidR="00B97556" w:rsidRPr="00322730">
        <w:rPr>
          <w:rFonts w:eastAsia="Arial"/>
          <w:sz w:val="22"/>
          <w:szCs w:val="22"/>
        </w:rPr>
        <w:t xml:space="preserve"> </w:t>
      </w:r>
      <w:r w:rsidR="00D57D29" w:rsidRPr="00322730">
        <w:rPr>
          <w:rFonts w:eastAsia="Arial"/>
          <w:sz w:val="22"/>
          <w:szCs w:val="22"/>
        </w:rPr>
        <w:t>A</w:t>
      </w:r>
      <w:r w:rsidR="00B97556" w:rsidRPr="00322730">
        <w:rPr>
          <w:rFonts w:eastAsia="Arial"/>
          <w:sz w:val="22"/>
          <w:szCs w:val="22"/>
        </w:rPr>
        <w:t xml:space="preserve"> Conselheir</w:t>
      </w:r>
      <w:r w:rsidR="00D57D29" w:rsidRPr="00322730">
        <w:rPr>
          <w:rFonts w:eastAsia="Arial"/>
          <w:sz w:val="22"/>
          <w:szCs w:val="22"/>
        </w:rPr>
        <w:t>a</w:t>
      </w:r>
      <w:r w:rsidR="00B97556" w:rsidRPr="00322730">
        <w:rPr>
          <w:rFonts w:eastAsia="Arial"/>
          <w:sz w:val="22"/>
          <w:szCs w:val="22"/>
        </w:rPr>
        <w:t xml:space="preserve"> </w:t>
      </w:r>
      <w:r w:rsidR="00D57D29" w:rsidRPr="00322730">
        <w:rPr>
          <w:rFonts w:eastAsia="Arial"/>
          <w:sz w:val="22"/>
          <w:szCs w:val="22"/>
        </w:rPr>
        <w:t xml:space="preserve">Anna Carolina </w:t>
      </w:r>
      <w:r w:rsidR="00B97556" w:rsidRPr="00322730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D57D29" w:rsidRPr="00322730">
        <w:rPr>
          <w:rFonts w:eastAsia="Arial"/>
          <w:sz w:val="22"/>
          <w:szCs w:val="22"/>
        </w:rPr>
        <w:t>fevereiro</w:t>
      </w:r>
      <w:r w:rsidR="00B97556" w:rsidRPr="00322730">
        <w:rPr>
          <w:rFonts w:eastAsia="Arial"/>
          <w:sz w:val="22"/>
          <w:szCs w:val="22"/>
        </w:rPr>
        <w:t>, que especificamente tratou de processos da fiscalização e da área técnica.</w:t>
      </w:r>
      <w:r w:rsidR="00B97556" w:rsidRPr="00322730">
        <w:rPr>
          <w:rFonts w:eastAsia="Arial"/>
          <w:color w:val="000000"/>
          <w:sz w:val="22"/>
          <w:szCs w:val="22"/>
        </w:rPr>
        <w:t xml:space="preserve"> </w:t>
      </w:r>
      <w:r w:rsidR="00B97556" w:rsidRPr="00322730">
        <w:rPr>
          <w:rFonts w:eastAsia="Arial"/>
          <w:b/>
          <w:color w:val="000000"/>
          <w:sz w:val="22"/>
          <w:szCs w:val="22"/>
        </w:rPr>
        <w:t>1.</w:t>
      </w:r>
      <w:r w:rsidR="00D57D29" w:rsidRPr="00322730">
        <w:rPr>
          <w:rFonts w:eastAsia="Arial"/>
          <w:b/>
          <w:color w:val="000000"/>
          <w:sz w:val="22"/>
          <w:szCs w:val="22"/>
        </w:rPr>
        <w:t>5</w:t>
      </w:r>
      <w:r w:rsidR="00B97556" w:rsidRPr="00322730">
        <w:rPr>
          <w:rFonts w:eastAsia="Arial"/>
          <w:b/>
          <w:color w:val="000000"/>
          <w:sz w:val="22"/>
          <w:szCs w:val="22"/>
        </w:rPr>
        <w:t>. Relatos.</w:t>
      </w:r>
      <w:r w:rsidR="00B97556" w:rsidRPr="00322730">
        <w:rPr>
          <w:rFonts w:eastAsia="Arial"/>
          <w:sz w:val="22"/>
          <w:szCs w:val="22"/>
        </w:rPr>
        <w:t xml:space="preserve"> </w:t>
      </w:r>
      <w:r w:rsidR="00B97556" w:rsidRPr="00322730">
        <w:rPr>
          <w:rFonts w:eastAsia="Arial"/>
          <w:b/>
          <w:color w:val="000000"/>
          <w:sz w:val="22"/>
          <w:szCs w:val="22"/>
        </w:rPr>
        <w:t>a)</w:t>
      </w:r>
      <w:r w:rsidR="00D57D29" w:rsidRPr="00322730">
        <w:rPr>
          <w:rFonts w:eastAsia="Arial"/>
          <w:b/>
          <w:color w:val="000000"/>
          <w:sz w:val="22"/>
          <w:szCs w:val="22"/>
        </w:rPr>
        <w:t xml:space="preserve"> </w:t>
      </w:r>
      <w:r w:rsidR="00B97556" w:rsidRPr="00322730">
        <w:rPr>
          <w:rFonts w:eastAsia="Arial"/>
          <w:b/>
          <w:color w:val="000000"/>
          <w:sz w:val="22"/>
          <w:szCs w:val="22"/>
        </w:rPr>
        <w:t>Do Presidente.</w:t>
      </w:r>
      <w:r w:rsidR="00B97556" w:rsidRPr="00322730">
        <w:rPr>
          <w:rFonts w:eastAsia="Arial"/>
          <w:bCs/>
          <w:color w:val="000000"/>
          <w:sz w:val="22"/>
          <w:szCs w:val="22"/>
        </w:rPr>
        <w:t xml:space="preserve"> O Presidente Fernando informou que participou </w:t>
      </w:r>
      <w:r w:rsidR="00D57D29" w:rsidRPr="00322730">
        <w:rPr>
          <w:rFonts w:eastAsia="Arial"/>
          <w:bCs/>
          <w:color w:val="000000"/>
          <w:sz w:val="22"/>
          <w:szCs w:val="22"/>
        </w:rPr>
        <w:t xml:space="preserve">de uma reunião dos Presidentes com a Presidente do CAU/BR para saber como serão executados as ações neste último ano de gestão, tendo sido tratado como temas o MEP, </w:t>
      </w:r>
      <w:proofErr w:type="spellStart"/>
      <w:r w:rsidR="00D57D29" w:rsidRPr="00322730">
        <w:rPr>
          <w:rFonts w:eastAsia="Arial"/>
          <w:bCs/>
          <w:color w:val="000000"/>
          <w:sz w:val="22"/>
          <w:szCs w:val="22"/>
        </w:rPr>
        <w:t>EaD</w:t>
      </w:r>
      <w:proofErr w:type="spellEnd"/>
      <w:r w:rsidR="00D57D29" w:rsidRPr="00322730">
        <w:rPr>
          <w:rFonts w:eastAsia="Arial"/>
          <w:bCs/>
          <w:color w:val="000000"/>
          <w:sz w:val="22"/>
          <w:szCs w:val="22"/>
        </w:rPr>
        <w:t>, ATHIS como política de Estado, entre outros</w:t>
      </w:r>
      <w:r w:rsidR="004E0E1E" w:rsidRPr="00322730">
        <w:rPr>
          <w:rFonts w:eastAsia="Arial"/>
          <w:bCs/>
          <w:color w:val="000000"/>
          <w:sz w:val="22"/>
          <w:szCs w:val="22"/>
        </w:rPr>
        <w:t>.</w:t>
      </w:r>
      <w:r w:rsidR="00B97556" w:rsidRPr="00322730">
        <w:rPr>
          <w:sz w:val="22"/>
          <w:szCs w:val="22"/>
        </w:rPr>
        <w:t xml:space="preserve"> E</w:t>
      </w:r>
      <w:r w:rsidR="00B97556" w:rsidRPr="00322730">
        <w:rPr>
          <w:rFonts w:eastAsia="Arial"/>
          <w:color w:val="222222"/>
          <w:sz w:val="22"/>
          <w:szCs w:val="22"/>
        </w:rPr>
        <w:t xml:space="preserve">ncerrados os pontos de pauta previstos na reunião e, nada mais havendo a tratar, o </w:t>
      </w:r>
      <w:r w:rsidR="00B97556" w:rsidRPr="00322730">
        <w:rPr>
          <w:rFonts w:eastAsia="Arial"/>
          <w:b/>
          <w:color w:val="000000"/>
          <w:sz w:val="22"/>
          <w:szCs w:val="22"/>
        </w:rPr>
        <w:t xml:space="preserve">Presidente </w:t>
      </w:r>
      <w:r w:rsidR="00B97556" w:rsidRPr="00322730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="00B97556" w:rsidRPr="00322730">
        <w:rPr>
          <w:rFonts w:eastAsia="Arial"/>
          <w:color w:val="000000"/>
          <w:sz w:val="22"/>
          <w:szCs w:val="22"/>
        </w:rPr>
        <w:t xml:space="preserve"> </w:t>
      </w:r>
      <w:r w:rsidR="00B97556" w:rsidRPr="00322730">
        <w:rPr>
          <w:rFonts w:eastAsia="Arial"/>
          <w:b/>
          <w:color w:val="000000"/>
          <w:sz w:val="22"/>
          <w:szCs w:val="22"/>
        </w:rPr>
        <w:t>Guilherme Vieira Cipriano</w:t>
      </w:r>
      <w:r w:rsidR="00B97556" w:rsidRPr="00322730">
        <w:rPr>
          <w:rFonts w:eastAsia="Arial"/>
          <w:color w:val="000000"/>
          <w:sz w:val="22"/>
          <w:szCs w:val="22"/>
        </w:rPr>
        <w:t xml:space="preserve">, </w:t>
      </w:r>
      <w:r w:rsidR="00B97556" w:rsidRPr="00322730">
        <w:rPr>
          <w:rFonts w:eastAsia="Arial"/>
          <w:color w:val="222222"/>
          <w:sz w:val="22"/>
          <w:szCs w:val="22"/>
        </w:rPr>
        <w:t xml:space="preserve">secretariei a sessão, lavrei a presente súmula que, depois de lida e achada conforme, será assinada por mim e pelo Presidente do CAU/GO, </w:t>
      </w:r>
      <w:r w:rsidR="00B97556" w:rsidRPr="00322730">
        <w:rPr>
          <w:rFonts w:eastAsia="Arial"/>
          <w:b/>
          <w:color w:val="000000"/>
          <w:sz w:val="22"/>
          <w:szCs w:val="22"/>
        </w:rPr>
        <w:t>Fernando Camargo Chapadeiro</w:t>
      </w:r>
      <w:r w:rsidR="00B97556" w:rsidRPr="00322730">
        <w:rPr>
          <w:rFonts w:eastAsia="Arial"/>
          <w:color w:val="222222"/>
          <w:sz w:val="22"/>
          <w:szCs w:val="22"/>
        </w:rPr>
        <w:t xml:space="preserve">. Goiânia, ao </w:t>
      </w:r>
      <w:r w:rsidR="004E0E1E" w:rsidRPr="00322730">
        <w:rPr>
          <w:rFonts w:eastAsia="Arial"/>
          <w:color w:val="222222"/>
          <w:sz w:val="22"/>
          <w:szCs w:val="22"/>
        </w:rPr>
        <w:t xml:space="preserve">vigésimo terceiro </w:t>
      </w:r>
      <w:r w:rsidR="00B97556" w:rsidRPr="00322730">
        <w:rPr>
          <w:rFonts w:eastAsia="Arial"/>
          <w:color w:val="222222"/>
          <w:sz w:val="22"/>
          <w:szCs w:val="22"/>
        </w:rPr>
        <w:t xml:space="preserve">dia do mês de </w:t>
      </w:r>
      <w:r w:rsidR="004E0E1E" w:rsidRPr="00322730">
        <w:rPr>
          <w:rFonts w:eastAsia="Arial"/>
          <w:color w:val="222222"/>
          <w:sz w:val="22"/>
          <w:szCs w:val="22"/>
        </w:rPr>
        <w:t xml:space="preserve">fevereiro </w:t>
      </w:r>
      <w:r w:rsidR="00B97556" w:rsidRPr="00322730">
        <w:rPr>
          <w:rFonts w:eastAsia="Arial"/>
          <w:color w:val="222222"/>
          <w:sz w:val="22"/>
          <w:szCs w:val="22"/>
        </w:rPr>
        <w:t>de 202</w:t>
      </w:r>
      <w:r w:rsidR="004E0E1E" w:rsidRPr="00322730">
        <w:rPr>
          <w:rFonts w:eastAsia="Arial"/>
          <w:color w:val="222222"/>
          <w:sz w:val="22"/>
          <w:szCs w:val="22"/>
        </w:rPr>
        <w:t>3</w:t>
      </w:r>
      <w:r w:rsidR="00C8556D" w:rsidRPr="00322730">
        <w:rPr>
          <w:bCs/>
          <w:color w:val="222222"/>
          <w:sz w:val="22"/>
          <w:szCs w:val="22"/>
        </w:rPr>
        <w:t>.</w:t>
      </w:r>
    </w:p>
    <w:p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  <w:bookmarkStart w:id="0" w:name="_gjdgxs"/>
      <w:bookmarkEnd w:id="0"/>
    </w:p>
    <w:p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Pr="00322730" w:rsidRDefault="00A325AC">
      <w:pPr>
        <w:spacing w:line="276" w:lineRule="auto"/>
        <w:jc w:val="both"/>
        <w:rPr>
          <w:rFonts w:eastAsia="Arial"/>
          <w:sz w:val="22"/>
          <w:szCs w:val="22"/>
        </w:rPr>
      </w:pPr>
    </w:p>
    <w:p w:rsidR="00A325AC" w:rsidRPr="00322730" w:rsidRDefault="00E3441E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322730">
        <w:rPr>
          <w:rFonts w:eastAsia="Arial"/>
          <w:b/>
          <w:color w:val="000000"/>
          <w:sz w:val="22"/>
          <w:szCs w:val="22"/>
        </w:rPr>
        <w:t>Fernando Camargo Chapadeiro</w:t>
      </w:r>
    </w:p>
    <w:p w:rsidR="00A325AC" w:rsidRPr="00322730" w:rsidRDefault="00E3441E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322730">
        <w:rPr>
          <w:rFonts w:eastAsia="Arial"/>
          <w:color w:val="00000A"/>
          <w:sz w:val="22"/>
          <w:szCs w:val="22"/>
        </w:rPr>
        <w:t>Presidente do CAU/GO</w:t>
      </w:r>
    </w:p>
    <w:p w:rsidR="00A325AC" w:rsidRPr="00322730" w:rsidRDefault="00A325AC">
      <w:pPr>
        <w:spacing w:line="276" w:lineRule="auto"/>
        <w:jc w:val="center"/>
        <w:rPr>
          <w:rFonts w:eastAsia="Arial"/>
          <w:sz w:val="22"/>
          <w:szCs w:val="22"/>
        </w:rPr>
      </w:pPr>
    </w:p>
    <w:p w:rsidR="00A325AC" w:rsidRPr="00322730" w:rsidRDefault="00A325AC">
      <w:pPr>
        <w:spacing w:line="276" w:lineRule="auto"/>
        <w:rPr>
          <w:rFonts w:eastAsia="Arial"/>
          <w:sz w:val="22"/>
          <w:szCs w:val="22"/>
        </w:rPr>
      </w:pPr>
    </w:p>
    <w:p w:rsidR="00A325AC" w:rsidRPr="00322730" w:rsidRDefault="00A325AC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:rsidR="00A325AC" w:rsidRPr="00322730" w:rsidRDefault="00A325AC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:rsidR="00A325AC" w:rsidRPr="00322730" w:rsidRDefault="00E3441E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322730">
        <w:rPr>
          <w:rFonts w:eastAsia="Arial"/>
          <w:b/>
          <w:color w:val="222222"/>
          <w:sz w:val="22"/>
          <w:szCs w:val="22"/>
        </w:rPr>
        <w:t>Guilherme Vieira Cipriano</w:t>
      </w:r>
      <w:r w:rsidRPr="00322730">
        <w:rPr>
          <w:rFonts w:eastAsia="Arial"/>
          <w:color w:val="222222"/>
          <w:sz w:val="22"/>
          <w:szCs w:val="22"/>
        </w:rPr>
        <w:t xml:space="preserve"> </w:t>
      </w:r>
    </w:p>
    <w:p w:rsidR="00A325AC" w:rsidRPr="00322730" w:rsidRDefault="00E3441E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322730">
        <w:rPr>
          <w:rFonts w:eastAsia="Arial"/>
          <w:color w:val="222222"/>
          <w:sz w:val="22"/>
          <w:szCs w:val="22"/>
        </w:rPr>
        <w:t>Assessor Jurídico e</w:t>
      </w:r>
      <w:bookmarkStart w:id="1" w:name="_GoBack"/>
      <w:bookmarkEnd w:id="1"/>
      <w:r w:rsidRPr="00322730">
        <w:rPr>
          <w:rFonts w:eastAsia="Arial"/>
          <w:color w:val="222222"/>
          <w:sz w:val="22"/>
          <w:szCs w:val="22"/>
        </w:rPr>
        <w:t xml:space="preserve"> de Comissões</w:t>
      </w:r>
    </w:p>
    <w:sectPr w:rsidR="00A325AC" w:rsidRPr="00322730">
      <w:headerReference w:type="default" r:id="rId6"/>
      <w:footerReference w:type="default" r:id="rId7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24" w:rsidRDefault="00E3441E">
      <w:r>
        <w:separator/>
      </w:r>
    </w:p>
  </w:endnote>
  <w:endnote w:type="continuationSeparator" w:id="0">
    <w:p w:rsidR="00490C24" w:rsidRDefault="00E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:rsidR="00A325AC" w:rsidRDefault="00A325AC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:rsidR="00A325AC" w:rsidRDefault="00E3441E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>
      <w:rPr>
        <w:rFonts w:ascii="Cambria" w:eastAsia="Cambria" w:hAnsi="Cambria" w:cs="Cambria"/>
        <w:color w:val="00000A"/>
        <w:sz w:val="24"/>
        <w:szCs w:val="24"/>
      </w:rPr>
      <w:t>3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:rsidR="00A325AC" w:rsidRDefault="00E3441E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7" behindDoc="1" locked="0" layoutInCell="0" allowOverlap="1">
          <wp:simplePos x="0" y="0"/>
          <wp:positionH relativeFrom="page">
            <wp:align>left</wp:align>
          </wp:positionH>
          <wp:positionV relativeFrom="paragraph">
            <wp:posOffset>105410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24" w:rsidRDefault="00E3441E">
      <w:r>
        <w:separator/>
      </w:r>
    </w:p>
  </w:footnote>
  <w:footnote w:type="continuationSeparator" w:id="0">
    <w:p w:rsidR="00490C24" w:rsidRDefault="00E3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AC" w:rsidRDefault="00E3441E">
    <w:pPr>
      <w:widowControl w:val="0"/>
      <w:tabs>
        <w:tab w:val="left" w:pos="708"/>
        <w:tab w:val="center" w:pos="4252"/>
        <w:tab w:val="right" w:pos="8504"/>
      </w:tabs>
      <w:jc w:val="center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4" behindDoc="1" locked="0" layoutInCell="0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25AC" w:rsidRDefault="00A325AC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AC"/>
    <w:rsid w:val="000F24E4"/>
    <w:rsid w:val="000F52D5"/>
    <w:rsid w:val="0029114B"/>
    <w:rsid w:val="002936B0"/>
    <w:rsid w:val="002A0EA8"/>
    <w:rsid w:val="002A1071"/>
    <w:rsid w:val="002E4F35"/>
    <w:rsid w:val="00311CD8"/>
    <w:rsid w:val="00322730"/>
    <w:rsid w:val="00355740"/>
    <w:rsid w:val="00454219"/>
    <w:rsid w:val="00490C24"/>
    <w:rsid w:val="004E0E1E"/>
    <w:rsid w:val="005A6402"/>
    <w:rsid w:val="0060085F"/>
    <w:rsid w:val="00637B6C"/>
    <w:rsid w:val="00711C77"/>
    <w:rsid w:val="007A5938"/>
    <w:rsid w:val="007C5A00"/>
    <w:rsid w:val="009468E7"/>
    <w:rsid w:val="0096219E"/>
    <w:rsid w:val="009A21BF"/>
    <w:rsid w:val="00A325AC"/>
    <w:rsid w:val="00B93344"/>
    <w:rsid w:val="00B97556"/>
    <w:rsid w:val="00BF3DD4"/>
    <w:rsid w:val="00C8556D"/>
    <w:rsid w:val="00D03004"/>
    <w:rsid w:val="00D57D29"/>
    <w:rsid w:val="00D62BAA"/>
    <w:rsid w:val="00E245E3"/>
    <w:rsid w:val="00E25AE1"/>
    <w:rsid w:val="00E3441E"/>
    <w:rsid w:val="00F3752F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FB21"/>
  <w15:docId w15:val="{5A5485D5-4184-4180-B3CE-C4939B6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0193"/>
  </w:style>
  <w:style w:type="character" w:customStyle="1" w:styleId="RodapChar">
    <w:name w:val="Rodapé Char"/>
    <w:basedOn w:val="Fontepargpadro"/>
    <w:link w:val="Rodap"/>
    <w:uiPriority w:val="99"/>
    <w:qFormat/>
    <w:rsid w:val="00CC0193"/>
  </w:style>
  <w:style w:type="character" w:customStyle="1" w:styleId="Fontepargpadro1">
    <w:name w:val="Fonte parág. padrão1"/>
    <w:qFormat/>
    <w:rsid w:val="00A10919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1334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guilherme</cp:lastModifiedBy>
  <cp:revision>202</cp:revision>
  <cp:lastPrinted>2022-08-25T15:44:00Z</cp:lastPrinted>
  <dcterms:created xsi:type="dcterms:W3CDTF">2022-08-25T14:45:00Z</dcterms:created>
  <dcterms:modified xsi:type="dcterms:W3CDTF">2023-03-02T13:33:00Z</dcterms:modified>
  <dc:language>pt-BR</dc:language>
</cp:coreProperties>
</file>