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079809" w14:textId="7232665E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7D7BA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5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6226B3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7D7BA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6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7D7BA0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MAIO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proofErr w:type="gramStart"/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proofErr w:type="gramEnd"/>
    </w:p>
    <w:p w14:paraId="1637D0DA" w14:textId="77777777" w:rsidR="004C0BAA" w:rsidRPr="0033243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12"/>
          <w:szCs w:val="12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332436" w:rsidRDefault="00B60DD4">
      <w:pPr>
        <w:spacing w:line="274" w:lineRule="auto"/>
        <w:jc w:val="both"/>
        <w:rPr>
          <w:rFonts w:ascii="Arial" w:hAnsi="Arial" w:cs="Arial"/>
          <w:sz w:val="14"/>
          <w:szCs w:val="14"/>
        </w:rPr>
      </w:pPr>
    </w:p>
    <w:p w14:paraId="052DDF22" w14:textId="5028195D" w:rsidR="007D7BA0" w:rsidRDefault="007E7893" w:rsidP="00AC55D8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7D7BA0">
        <w:rPr>
          <w:rFonts w:ascii="Arial" w:hAnsi="Arial" w:cs="Arial"/>
          <w:bCs/>
          <w:color w:val="222222"/>
          <w:sz w:val="24"/>
          <w:szCs w:val="24"/>
        </w:rPr>
        <w:t>sexto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7D7BA0">
        <w:rPr>
          <w:rFonts w:ascii="Arial" w:hAnsi="Arial" w:cs="Arial"/>
          <w:bCs/>
          <w:color w:val="222222"/>
          <w:sz w:val="24"/>
          <w:szCs w:val="24"/>
        </w:rPr>
        <w:t>maio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 xml:space="preserve">por meio de aplicativo de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reuniões</w:t>
      </w:r>
      <w:r w:rsidR="004C0BAA" w:rsidRPr="00C90C1D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9D254C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7D7BA0" w:rsidRPr="00C90C1D">
        <w:rPr>
          <w:rFonts w:ascii="Arial" w:hAnsi="Arial" w:cs="Arial"/>
          <w:bCs/>
          <w:color w:val="222222"/>
          <w:sz w:val="24"/>
          <w:szCs w:val="24"/>
        </w:rPr>
        <w:t>5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>ª Reunião Plenária Ordinária</w:t>
      </w:r>
      <w:r w:rsidR="006B0DAA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C90C1D">
        <w:rPr>
          <w:rFonts w:ascii="Arial" w:hAnsi="Arial" w:cs="Arial"/>
          <w:bCs/>
          <w:color w:val="222222"/>
          <w:sz w:val="24"/>
          <w:szCs w:val="24"/>
        </w:rPr>
        <w:t>a presença dos Conselheiros</w:t>
      </w:r>
      <w:r w:rsidR="00B05606" w:rsidRPr="00C90C1D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>Fernando Camargo Chapadeiro</w:t>
      </w:r>
      <w:r w:rsidR="00DF32CD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 w:rsidRPr="00C02492">
        <w:rPr>
          <w:rFonts w:ascii="Arial" w:hAnsi="Arial" w:cs="Arial"/>
          <w:b/>
          <w:bCs/>
          <w:color w:val="222222"/>
          <w:sz w:val="24"/>
          <w:szCs w:val="24"/>
        </w:rPr>
        <w:t>João da Silveira Gonzaga</w:t>
      </w:r>
      <w:r w:rsidR="009D254C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>Roberto Cintra Campos</w:t>
      </w:r>
      <w:r w:rsidR="009D254C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 xml:space="preserve">Simone </w:t>
      </w:r>
      <w:proofErr w:type="spellStart"/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>Buiate</w:t>
      </w:r>
      <w:proofErr w:type="spellEnd"/>
      <w:r w:rsidR="009D254C" w:rsidRPr="00C02492">
        <w:rPr>
          <w:rFonts w:ascii="Arial" w:hAnsi="Arial" w:cs="Arial"/>
          <w:b/>
          <w:bCs/>
          <w:color w:val="222222"/>
          <w:sz w:val="24"/>
          <w:szCs w:val="24"/>
        </w:rPr>
        <w:t xml:space="preserve"> Brandão</w:t>
      </w:r>
      <w:r w:rsidR="007C56B0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7C56B0" w:rsidRPr="00C02492">
        <w:rPr>
          <w:rFonts w:ascii="Arial" w:hAnsi="Arial" w:cs="Arial"/>
          <w:b/>
          <w:bCs/>
          <w:color w:val="222222"/>
          <w:sz w:val="24"/>
          <w:szCs w:val="24"/>
        </w:rPr>
        <w:t xml:space="preserve">Flávia de Lacerda </w:t>
      </w:r>
      <w:proofErr w:type="spellStart"/>
      <w:r w:rsidR="007C56B0" w:rsidRPr="00C02492">
        <w:rPr>
          <w:rFonts w:ascii="Arial" w:hAnsi="Arial" w:cs="Arial"/>
          <w:b/>
          <w:bCs/>
          <w:color w:val="222222"/>
          <w:sz w:val="24"/>
          <w:szCs w:val="24"/>
        </w:rPr>
        <w:t>Bukzem</w:t>
      </w:r>
      <w:proofErr w:type="spellEnd"/>
      <w:r w:rsidR="007C56B0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7C56B0" w:rsidRPr="00C02492">
        <w:rPr>
          <w:rFonts w:ascii="Arial" w:hAnsi="Arial" w:cs="Arial"/>
          <w:b/>
          <w:bCs/>
          <w:color w:val="222222"/>
          <w:sz w:val="24"/>
          <w:szCs w:val="24"/>
        </w:rPr>
        <w:t>Gabriel de Castro Xavier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C90C1D" w:rsidRPr="00C02492">
        <w:rPr>
          <w:rFonts w:ascii="Arial" w:hAnsi="Arial" w:cs="Arial"/>
          <w:b/>
          <w:bCs/>
          <w:color w:val="222222"/>
          <w:sz w:val="24"/>
          <w:szCs w:val="24"/>
        </w:rPr>
        <w:t>Anna Carolina Cruz Veiga de Almeida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="00C90C1D" w:rsidRPr="00C90C1D">
        <w:t xml:space="preserve"> </w:t>
      </w:r>
      <w:r w:rsidR="00C90C1D" w:rsidRPr="00C02492">
        <w:rPr>
          <w:rFonts w:ascii="Arial" w:hAnsi="Arial" w:cs="Arial"/>
          <w:b/>
          <w:bCs/>
          <w:color w:val="222222"/>
          <w:sz w:val="24"/>
          <w:szCs w:val="24"/>
        </w:rPr>
        <w:t>Celina Fernandes Almeida Manso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C90C1D" w:rsidRPr="00C02492">
        <w:rPr>
          <w:rFonts w:ascii="Arial" w:hAnsi="Arial" w:cs="Arial"/>
          <w:b/>
          <w:bCs/>
          <w:color w:val="222222"/>
          <w:sz w:val="24"/>
          <w:szCs w:val="24"/>
        </w:rPr>
        <w:t>Giovana Pereira dos Santos</w:t>
      </w:r>
      <w:r w:rsidR="00DF4EC5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90C1D" w:rsidRPr="00C02492">
        <w:rPr>
          <w:rFonts w:ascii="Arial" w:hAnsi="Arial" w:cs="Arial"/>
          <w:b/>
          <w:bCs/>
          <w:color w:val="222222"/>
          <w:sz w:val="24"/>
          <w:szCs w:val="24"/>
        </w:rPr>
        <w:t>Janaína de Holanda Camilo</w:t>
      </w:r>
      <w:r w:rsidR="00B04AEC" w:rsidRPr="00C90C1D">
        <w:rPr>
          <w:rFonts w:ascii="Arial" w:hAnsi="Arial" w:cs="Arial"/>
          <w:bCs/>
          <w:color w:val="222222"/>
          <w:sz w:val="24"/>
          <w:szCs w:val="24"/>
        </w:rPr>
        <w:t>.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Presente o Conselheiro Federal </w:t>
      </w:r>
      <w:r w:rsidR="00C90C1D" w:rsidRPr="00C02492">
        <w:rPr>
          <w:rFonts w:ascii="Arial" w:hAnsi="Arial" w:cs="Arial"/>
          <w:b/>
          <w:bCs/>
          <w:color w:val="222222"/>
          <w:sz w:val="24"/>
          <w:szCs w:val="24"/>
        </w:rPr>
        <w:t>Nilton de Lima Junior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>.</w:t>
      </w:r>
      <w:r w:rsidR="00013FAE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13FAE">
        <w:rPr>
          <w:rFonts w:ascii="Arial" w:hAnsi="Arial" w:cs="Arial"/>
          <w:color w:val="222222"/>
          <w:sz w:val="24"/>
          <w:szCs w:val="24"/>
        </w:rPr>
        <w:t>P</w:t>
      </w:r>
      <w:r w:rsidR="00013FAE" w:rsidRPr="00C90C1D">
        <w:rPr>
          <w:rFonts w:ascii="Arial" w:hAnsi="Arial" w:cs="Arial"/>
          <w:color w:val="222222"/>
          <w:sz w:val="24"/>
          <w:szCs w:val="24"/>
        </w:rPr>
        <w:t>resente</w:t>
      </w:r>
      <w:r w:rsidR="00013FAE">
        <w:rPr>
          <w:rFonts w:ascii="Arial" w:hAnsi="Arial" w:cs="Arial"/>
          <w:color w:val="222222"/>
          <w:sz w:val="24"/>
          <w:szCs w:val="24"/>
        </w:rPr>
        <w:t>s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13FAE">
        <w:rPr>
          <w:rFonts w:ascii="Arial" w:hAnsi="Arial" w:cs="Arial"/>
          <w:color w:val="222222"/>
          <w:sz w:val="24"/>
          <w:szCs w:val="24"/>
        </w:rPr>
        <w:t>c</w:t>
      </w:r>
      <w:r w:rsidR="007C56B0" w:rsidRPr="00C90C1D">
        <w:rPr>
          <w:rFonts w:ascii="Arial" w:hAnsi="Arial" w:cs="Arial"/>
          <w:color w:val="222222"/>
          <w:sz w:val="24"/>
          <w:szCs w:val="24"/>
        </w:rPr>
        <w:t>omo ouvinte</w:t>
      </w:r>
      <w:r w:rsidR="00013FAE">
        <w:rPr>
          <w:rFonts w:ascii="Arial" w:hAnsi="Arial" w:cs="Arial"/>
          <w:color w:val="222222"/>
          <w:sz w:val="24"/>
          <w:szCs w:val="24"/>
        </w:rPr>
        <w:t xml:space="preserve"> e convidado</w:t>
      </w:r>
      <w:r w:rsidR="007C56B0" w:rsidRPr="00C90C1D">
        <w:rPr>
          <w:rFonts w:ascii="Arial" w:hAnsi="Arial" w:cs="Arial"/>
          <w:color w:val="222222"/>
          <w:sz w:val="24"/>
          <w:szCs w:val="24"/>
        </w:rPr>
        <w:t>,</w:t>
      </w:r>
      <w:r w:rsidR="00013FAE">
        <w:rPr>
          <w:rFonts w:ascii="Arial" w:hAnsi="Arial" w:cs="Arial"/>
          <w:color w:val="222222"/>
          <w:sz w:val="24"/>
          <w:szCs w:val="24"/>
        </w:rPr>
        <w:t xml:space="preserve"> respectivamente,</w:t>
      </w:r>
      <w:r w:rsidR="007C56B0" w:rsidRPr="00C90C1D">
        <w:rPr>
          <w:rFonts w:ascii="Arial" w:hAnsi="Arial" w:cs="Arial"/>
          <w:color w:val="222222"/>
          <w:sz w:val="24"/>
          <w:szCs w:val="24"/>
        </w:rPr>
        <w:t xml:space="preserve"> o Conselheiro Suplente </w:t>
      </w:r>
      <w:r w:rsidR="007C56B0" w:rsidRPr="00C02492">
        <w:rPr>
          <w:rFonts w:ascii="Arial" w:hAnsi="Arial" w:cs="Arial"/>
          <w:b/>
          <w:color w:val="222222"/>
          <w:sz w:val="24"/>
          <w:szCs w:val="24"/>
        </w:rPr>
        <w:t xml:space="preserve">David </w:t>
      </w:r>
      <w:proofErr w:type="spellStart"/>
      <w:r w:rsidR="007C56B0" w:rsidRPr="00C02492">
        <w:rPr>
          <w:rFonts w:ascii="Arial" w:hAnsi="Arial" w:cs="Arial"/>
          <w:b/>
          <w:color w:val="222222"/>
          <w:sz w:val="24"/>
          <w:szCs w:val="24"/>
        </w:rPr>
        <w:t>Finotti</w:t>
      </w:r>
      <w:proofErr w:type="spellEnd"/>
      <w:r w:rsidR="00013FAE">
        <w:rPr>
          <w:rFonts w:ascii="Arial" w:hAnsi="Arial" w:cs="Arial"/>
          <w:color w:val="222222"/>
          <w:sz w:val="24"/>
          <w:szCs w:val="24"/>
        </w:rPr>
        <w:t xml:space="preserve"> e </w:t>
      </w:r>
      <w:r w:rsidR="00013FAE" w:rsidRPr="00C02492">
        <w:rPr>
          <w:rFonts w:ascii="Arial" w:hAnsi="Arial" w:cs="Arial"/>
          <w:b/>
          <w:color w:val="222222"/>
          <w:sz w:val="24"/>
          <w:szCs w:val="24"/>
        </w:rPr>
        <w:t>Kardec Borges</w:t>
      </w:r>
      <w:r w:rsidR="007C56B0" w:rsidRPr="00C90C1D">
        <w:rPr>
          <w:rFonts w:ascii="Arial" w:hAnsi="Arial" w:cs="Arial"/>
          <w:color w:val="222222"/>
          <w:sz w:val="24"/>
          <w:szCs w:val="24"/>
        </w:rPr>
        <w:t xml:space="preserve">. </w:t>
      </w:r>
      <w:r w:rsidR="007D26EA" w:rsidRPr="00C90C1D">
        <w:rPr>
          <w:rFonts w:ascii="Arial" w:hAnsi="Arial" w:cs="Arial"/>
          <w:bCs/>
          <w:color w:val="222222"/>
          <w:sz w:val="24"/>
          <w:szCs w:val="24"/>
        </w:rPr>
        <w:t>Presentes também os</w:t>
      </w:r>
      <w:r w:rsidR="007D26EA" w:rsidRPr="00800CA6">
        <w:rPr>
          <w:rFonts w:ascii="Arial" w:hAnsi="Arial" w:cs="Arial"/>
          <w:bCs/>
          <w:color w:val="222222"/>
          <w:sz w:val="24"/>
          <w:szCs w:val="24"/>
        </w:rPr>
        <w:t xml:space="preserve"> empregados públicos do CAU/GO</w:t>
      </w:r>
      <w:r w:rsidR="00B04AEC" w:rsidRPr="00800CA6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800CA6">
        <w:rPr>
          <w:rFonts w:ascii="Arial" w:hAnsi="Arial" w:cs="Arial"/>
          <w:b/>
          <w:color w:val="222222"/>
          <w:sz w:val="24"/>
          <w:szCs w:val="24"/>
        </w:rPr>
        <w:t xml:space="preserve">Isabel Barêa Pastore 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800CA6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</w:t>
      </w:r>
      <w:r w:rsidR="00937765" w:rsidRPr="003822E4">
        <w:rPr>
          <w:rFonts w:ascii="Arial" w:hAnsi="Arial" w:cs="Arial"/>
          <w:bCs/>
          <w:color w:val="222222"/>
          <w:sz w:val="24"/>
          <w:szCs w:val="24"/>
        </w:rPr>
        <w:t>)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e </w:t>
      </w:r>
      <w:r w:rsidR="007D7BA0">
        <w:rPr>
          <w:rFonts w:ascii="Arial" w:hAnsi="Arial" w:cs="Arial"/>
          <w:b/>
          <w:bCs/>
          <w:color w:val="222222"/>
          <w:sz w:val="24"/>
          <w:szCs w:val="24"/>
        </w:rPr>
        <w:t>Maria Ester de Souza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7D7BA0">
        <w:rPr>
          <w:rFonts w:ascii="Arial" w:hAnsi="Arial" w:cs="Arial"/>
          <w:bCs/>
          <w:color w:val="222222"/>
          <w:sz w:val="24"/>
          <w:szCs w:val="24"/>
        </w:rPr>
        <w:t>Gerente de Finanças e Planejamento</w:t>
      </w:r>
      <w:r w:rsidR="00C405CB" w:rsidRPr="00CD356D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CD356D">
        <w:rPr>
          <w:rFonts w:ascii="Arial" w:hAnsi="Arial" w:cs="Arial"/>
          <w:bCs/>
          <w:color w:val="222222"/>
          <w:sz w:val="24"/>
          <w:szCs w:val="24"/>
        </w:rPr>
        <w:t>.</w:t>
      </w:r>
      <w:r w:rsidR="00475C32"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CD356D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CD356D">
        <w:rPr>
          <w:rFonts w:ascii="Arial" w:hAnsi="Arial" w:cs="Arial"/>
          <w:b/>
          <w:bCs/>
          <w:color w:val="222222"/>
          <w:sz w:val="24"/>
          <w:szCs w:val="24"/>
        </w:rPr>
        <w:t>Verificação de quórum.</w:t>
      </w:r>
      <w:r w:rsidR="003E66D1" w:rsidRPr="00CD356D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CD356D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CD356D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>verificou o quórum e declarou aberta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7D7BA0">
        <w:rPr>
          <w:rFonts w:ascii="Arial" w:hAnsi="Arial" w:cs="Arial"/>
          <w:b/>
          <w:bCs/>
          <w:color w:val="222222"/>
          <w:sz w:val="24"/>
          <w:szCs w:val="24"/>
        </w:rPr>
        <w:t>28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/0</w:t>
      </w:r>
      <w:r w:rsidR="007D7BA0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A405D5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800CA6">
        <w:t xml:space="preserve"> </w:t>
      </w:r>
      <w:r w:rsidR="007C56B0">
        <w:t xml:space="preserve"> </w:t>
      </w:r>
      <w:r w:rsidR="00C90C1D">
        <w:rPr>
          <w:rFonts w:ascii="Arial" w:hAnsi="Arial" w:cs="Arial"/>
          <w:bCs/>
          <w:color w:val="222222"/>
          <w:sz w:val="24"/>
          <w:szCs w:val="24"/>
        </w:rPr>
        <w:t xml:space="preserve">Sem comunicações.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Janeiro</w:t>
      </w:r>
      <w:r w:rsidR="00674184">
        <w:rPr>
          <w:rFonts w:ascii="Arial" w:hAnsi="Arial" w:cs="Arial"/>
          <w:b/>
          <w:color w:val="222222"/>
          <w:sz w:val="24"/>
          <w:szCs w:val="24"/>
        </w:rPr>
        <w:t xml:space="preserve"> a </w:t>
      </w:r>
      <w:r w:rsidR="007D7BA0">
        <w:rPr>
          <w:rFonts w:ascii="Arial" w:hAnsi="Arial" w:cs="Arial"/>
          <w:b/>
          <w:color w:val="222222"/>
          <w:sz w:val="24"/>
          <w:szCs w:val="24"/>
        </w:rPr>
        <w:t>Abril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de 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EF1C67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FE2E0A">
        <w:rPr>
          <w:rFonts w:ascii="Arial" w:hAnsi="Arial" w:cs="Arial"/>
          <w:bCs/>
          <w:color w:val="222222"/>
          <w:sz w:val="24"/>
          <w:szCs w:val="24"/>
        </w:rPr>
        <w:t>A Coordenadora iniciou seu relato com um breve resumo sobre as atividades da comissão</w:t>
      </w:r>
      <w:r w:rsidR="006226B3">
        <w:rPr>
          <w:rFonts w:ascii="Arial" w:hAnsi="Arial" w:cs="Arial"/>
          <w:bCs/>
          <w:color w:val="222222"/>
          <w:sz w:val="24"/>
          <w:szCs w:val="24"/>
        </w:rPr>
        <w:t>.</w:t>
      </w:r>
      <w:r w:rsidR="009F011E">
        <w:rPr>
          <w:rFonts w:ascii="Arial" w:hAnsi="Arial" w:cs="Arial"/>
          <w:bCs/>
          <w:color w:val="222222"/>
          <w:sz w:val="24"/>
          <w:szCs w:val="24"/>
        </w:rPr>
        <w:t xml:space="preserve"> No período </w:t>
      </w:r>
      <w:r w:rsidR="006E202F" w:rsidRPr="006E202F">
        <w:rPr>
          <w:rFonts w:ascii="Arial" w:hAnsi="Arial" w:cs="Arial"/>
          <w:bCs/>
          <w:color w:val="222222"/>
          <w:sz w:val="24"/>
          <w:szCs w:val="24"/>
        </w:rPr>
        <w:t>de Janeiro</w:t>
      </w:r>
      <w:r w:rsidR="00674184">
        <w:rPr>
          <w:rFonts w:ascii="Arial" w:hAnsi="Arial" w:cs="Arial"/>
          <w:bCs/>
          <w:color w:val="222222"/>
          <w:sz w:val="24"/>
          <w:szCs w:val="24"/>
        </w:rPr>
        <w:t xml:space="preserve"> a </w:t>
      </w:r>
      <w:r w:rsidR="007D7BA0">
        <w:rPr>
          <w:rFonts w:ascii="Arial" w:hAnsi="Arial" w:cs="Arial"/>
          <w:bCs/>
          <w:color w:val="222222"/>
          <w:sz w:val="24"/>
          <w:szCs w:val="24"/>
        </w:rPr>
        <w:t>Abril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 de 2021</w:t>
      </w:r>
      <w:r w:rsidR="006226B3" w:rsidRPr="006226B3">
        <w:t xml:space="preserve"> </w:t>
      </w:r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 xml:space="preserve">foi realizado R$ 218 mil a mais que o previsto, o que se deve ao maior recebimento das anuidades pessoa física, tanto do exercício quanto dos anteriores, com os processos de cobranças judiciais. O valor realizado </w:t>
      </w:r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no período de janeiro a abril de 2021 apresentou um aumento de 24 em relação ao mesmo período de 2020 que foi prejudicado devido ao início da pandemia As receitas foram 14% maiores que o previsto para o período, o que se deve aos maiores recebimentos de anuidades Pessoa Física. O valor realizado de anuidades no período de janeiro a abril de 2021 apresentou um aumento de 22% em relação ao mesmo período de 2020. As receitas de anuidades foram 19% maiores que o previsto para o período, o que se deve aos maiores recebimentos de anuidades pessoa física. O valor realizado de </w:t>
      </w:r>
      <w:proofErr w:type="spellStart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>RRT</w:t>
      </w:r>
      <w:proofErr w:type="spellEnd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 xml:space="preserve"> no período de janeiro a abril de 2021 apresentou um aumento de 28% em relação ao mesmo período de 2020 A quantidade de RRTs gerados por profissional no período foi de 1,9 </w:t>
      </w:r>
      <w:proofErr w:type="spellStart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>RRT</w:t>
      </w:r>
      <w:proofErr w:type="spellEnd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 xml:space="preserve">/profissional, sendo similar à média dos últimos </w:t>
      </w:r>
      <w:proofErr w:type="gramStart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>3</w:t>
      </w:r>
      <w:proofErr w:type="gramEnd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 xml:space="preserve"> anos. As despesas correntes foram R$ 278 mil menores do que o previsto, o que se deve em grande parte à realização de tele trabalho com </w:t>
      </w:r>
      <w:proofErr w:type="gramStart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>mínima utilização da sede física do CAU/GO, e consequentemente menores</w:t>
      </w:r>
      <w:proofErr w:type="gramEnd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 xml:space="preserve"> consumos de prestações de serviços inerentes ao seu funcionamento Também não foram realizadas viagens e nem impressos materiais gráficos devido à situação atual de pandemia. O valor realizado no período de janeiro a abril de 2021 foi similar ao mesmo período de 2020. As despesas correntes foram 24% menores que o previsto para o período, o que se deve aos menores gastos com a sede durante a pandemia. No período houve no superávit de R$ 849 mil, que foi aplicado em fundo DI, que apresentou rendimento médio mensal de R$ 4.332,00. Estava previsto superávit de R$ 353 mil, sendo </w:t>
      </w:r>
      <w:proofErr w:type="gramStart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>realizado R$ 141</w:t>
      </w:r>
      <w:proofErr w:type="gramEnd"/>
      <w:r w:rsidR="009F011E" w:rsidRPr="009F011E">
        <w:rPr>
          <w:rFonts w:ascii="Arial" w:hAnsi="Arial" w:cs="Arial"/>
          <w:bCs/>
          <w:color w:val="222222"/>
          <w:sz w:val="24"/>
          <w:szCs w:val="24"/>
        </w:rPr>
        <w:t xml:space="preserve"> a mais devido às menores despesas (-24%) e maiores receitas (+14%) A folha de pagamento fechou em 35,7%.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D7BA0">
        <w:rPr>
          <w:rFonts w:ascii="Arial" w:hAnsi="Arial" w:cs="Arial"/>
          <w:b/>
          <w:color w:val="222222"/>
          <w:sz w:val="24"/>
          <w:szCs w:val="24"/>
        </w:rPr>
        <w:t xml:space="preserve">Aprovação do Reajuste Salarial. </w:t>
      </w:r>
      <w:r w:rsidR="00C90C1D">
        <w:rPr>
          <w:rFonts w:ascii="Arial" w:hAnsi="Arial" w:cs="Arial"/>
          <w:bCs/>
          <w:color w:val="222222"/>
          <w:sz w:val="24"/>
          <w:szCs w:val="24"/>
        </w:rPr>
        <w:t>O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sindicato, representando os colaboradores do CAU/GO, foi cientificado do teor da Deliberação CAF nº 256, de 23/04/2021, e que ratificaram sua proposta de reajuste salarial de 10%, além de exigir o regime de trabalho remoto de modo permanente. </w:t>
      </w:r>
      <w:r w:rsidR="00C90C1D">
        <w:rPr>
          <w:rFonts w:ascii="Arial" w:hAnsi="Arial" w:cs="Arial"/>
          <w:bCs/>
          <w:color w:val="222222"/>
          <w:sz w:val="24"/>
          <w:szCs w:val="24"/>
        </w:rPr>
        <w:t>Durante a CAF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, a resposta foi aprovada no sentido de deferir PARCIALMENTE o reajuste proposto, para 7,5%, e indeferir a </w:t>
      </w:r>
      <w:proofErr w:type="gramStart"/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>implementação</w:t>
      </w:r>
      <w:proofErr w:type="gramEnd"/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do regime de trabalho remoto permanente. Em síntese, foi 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pontuado que o atual regime de trabalho remoto decorre exclusivamente das medidas de prevenção ao COVID-19, e que assim que as condições de saúde e seguranças tornarem à estabilidade, o regime normal deverá ser retomado. Quanto aos índices de reajuste, foi feito um levantamento nacional, e o que foi proposto pela CAF está dentro dos parâmetros gerais, observando o equilíbrio orçamentário do CAU/GO. Ademais, no início deste ano, entrou em vigor o </w:t>
      </w:r>
      <w:proofErr w:type="spellStart"/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>PECS</w:t>
      </w:r>
      <w:proofErr w:type="spellEnd"/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>, que já afetou os salários, diminuindo a capacidade de aumento dessas despesas. Sendo assim, a CAF deliber</w:t>
      </w:r>
      <w:r w:rsidR="00C90C1D">
        <w:rPr>
          <w:rFonts w:ascii="Arial" w:hAnsi="Arial" w:cs="Arial"/>
          <w:bCs/>
          <w:color w:val="222222"/>
          <w:sz w:val="24"/>
          <w:szCs w:val="24"/>
        </w:rPr>
        <w:t>ou</w:t>
      </w:r>
      <w:r w:rsidR="00C90C1D" w:rsidRPr="00C90C1D">
        <w:rPr>
          <w:rFonts w:ascii="Arial" w:hAnsi="Arial" w:cs="Arial"/>
          <w:bCs/>
          <w:color w:val="222222"/>
          <w:sz w:val="24"/>
          <w:szCs w:val="24"/>
        </w:rPr>
        <w:t xml:space="preserve"> pela aplicação do percentual d</w:t>
      </w:r>
      <w:r w:rsidR="00C90C1D">
        <w:rPr>
          <w:rFonts w:ascii="Arial" w:hAnsi="Arial" w:cs="Arial"/>
          <w:bCs/>
          <w:color w:val="222222"/>
          <w:sz w:val="24"/>
          <w:szCs w:val="24"/>
        </w:rPr>
        <w:t>e 7,5% para o reajuste salarial, o que foi ratificado pela Plenária.</w:t>
      </w:r>
      <w:r w:rsidR="000C2327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E202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F35ED">
        <w:rPr>
          <w:rFonts w:ascii="Arial" w:hAnsi="Arial" w:cs="Arial"/>
          <w:bCs/>
          <w:color w:val="222222"/>
          <w:sz w:val="24"/>
          <w:szCs w:val="24"/>
        </w:rPr>
        <w:t>A Conselheira Coordenadora Giovana apresentou o relato de nova denúncia, que foi admitida pela Comissão.</w:t>
      </w:r>
      <w:r w:rsidR="000C2327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D7BA0" w:rsidRPr="007D7BA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32F57">
        <w:rPr>
          <w:rFonts w:ascii="Arial" w:hAnsi="Arial" w:cs="Arial"/>
          <w:bCs/>
          <w:color w:val="222222"/>
          <w:sz w:val="24"/>
          <w:szCs w:val="24"/>
        </w:rPr>
        <w:t xml:space="preserve"> A Conselheira Coordenadora Adjunta Anna Carolina relatou os processos de registro</w:t>
      </w:r>
      <w:r w:rsidR="00C96188">
        <w:rPr>
          <w:rFonts w:ascii="Arial" w:hAnsi="Arial" w:cs="Arial"/>
          <w:bCs/>
          <w:color w:val="222222"/>
          <w:sz w:val="24"/>
          <w:szCs w:val="24"/>
        </w:rPr>
        <w:t xml:space="preserve"> profissional e pós-graduação, além dos casos da</w:t>
      </w:r>
      <w:r w:rsidR="00D32F57">
        <w:rPr>
          <w:rFonts w:ascii="Arial" w:hAnsi="Arial" w:cs="Arial"/>
          <w:bCs/>
          <w:color w:val="222222"/>
          <w:sz w:val="24"/>
          <w:szCs w:val="24"/>
        </w:rPr>
        <w:t xml:space="preserve"> fiscalizaç</w:t>
      </w:r>
      <w:r w:rsidR="008E4E3F">
        <w:rPr>
          <w:rFonts w:ascii="Arial" w:hAnsi="Arial" w:cs="Arial"/>
          <w:bCs/>
          <w:color w:val="222222"/>
          <w:sz w:val="24"/>
          <w:szCs w:val="24"/>
        </w:rPr>
        <w:t xml:space="preserve">ão. Ainda, a reunião contou com a participação dos representantes e coordenadores de </w:t>
      </w:r>
      <w:proofErr w:type="spellStart"/>
      <w:r w:rsidR="008E4E3F">
        <w:rPr>
          <w:rFonts w:ascii="Arial" w:hAnsi="Arial" w:cs="Arial"/>
          <w:bCs/>
          <w:color w:val="222222"/>
          <w:sz w:val="24"/>
          <w:szCs w:val="24"/>
        </w:rPr>
        <w:t>IES</w:t>
      </w:r>
      <w:proofErr w:type="spellEnd"/>
      <w:r w:rsidR="008E4E3F">
        <w:rPr>
          <w:rFonts w:ascii="Arial" w:hAnsi="Arial" w:cs="Arial"/>
          <w:bCs/>
          <w:color w:val="222222"/>
          <w:sz w:val="24"/>
          <w:szCs w:val="24"/>
        </w:rPr>
        <w:t xml:space="preserve">, que deram seus relatos acerca da aula magna, sendo colhidas, ainda, propostas de melhorias, temas e palestrantes para as novas aulas. Por fim, foi discutida a possibilidade de realização de concurso de projetos de conclusão de curso. O tema ainda será amadurecido para possível desenvolvimento no segundo semestre do ano. </w:t>
      </w:r>
      <w:r w:rsidR="000C2327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D7BA0" w:rsidRPr="007D7BA0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F35ED">
        <w:rPr>
          <w:rFonts w:ascii="Arial" w:hAnsi="Arial" w:cs="Arial"/>
          <w:bCs/>
          <w:color w:val="222222"/>
          <w:sz w:val="24"/>
          <w:szCs w:val="24"/>
        </w:rPr>
        <w:t xml:space="preserve">A Coordenadora Janaína relatou a reunião realizada e os temas, dando ênfase ao cancelamento do </w:t>
      </w:r>
      <w:r w:rsidR="00CF35ED" w:rsidRPr="00CF35ED">
        <w:rPr>
          <w:rFonts w:ascii="Arial" w:hAnsi="Arial" w:cs="Arial"/>
          <w:bCs/>
          <w:color w:val="222222"/>
          <w:sz w:val="24"/>
          <w:szCs w:val="24"/>
        </w:rPr>
        <w:t xml:space="preserve">Leilão do Teatro </w:t>
      </w:r>
      <w:proofErr w:type="spellStart"/>
      <w:proofErr w:type="gramStart"/>
      <w:r w:rsidR="00CF35ED" w:rsidRPr="00CF35ED">
        <w:rPr>
          <w:rFonts w:ascii="Arial" w:hAnsi="Arial" w:cs="Arial"/>
          <w:bCs/>
          <w:color w:val="222222"/>
          <w:sz w:val="24"/>
          <w:szCs w:val="24"/>
        </w:rPr>
        <w:t>InAcabado</w:t>
      </w:r>
      <w:proofErr w:type="spellEnd"/>
      <w:proofErr w:type="gramEnd"/>
      <w:r w:rsidR="00CF35ED">
        <w:rPr>
          <w:rFonts w:ascii="Arial" w:hAnsi="Arial" w:cs="Arial"/>
          <w:bCs/>
          <w:color w:val="222222"/>
          <w:sz w:val="24"/>
          <w:szCs w:val="24"/>
        </w:rPr>
        <w:t xml:space="preserve">, que foi objeto de discussão na reunião. Quanto aos eventos, a Gerente Geral Isabel destacou que possivelmente o tema de aprovação de projetos será realizado em parceria com o CAU/DF, que também está debatendo o tema.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Temporária de Comunicação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proofErr w:type="spellStart"/>
      <w:r w:rsidR="00EF1C67">
        <w:rPr>
          <w:rFonts w:ascii="Arial" w:hAnsi="Arial" w:cs="Arial"/>
          <w:b/>
          <w:bCs/>
          <w:color w:val="222222"/>
          <w:sz w:val="24"/>
          <w:szCs w:val="24"/>
        </w:rPr>
        <w:t>CTC</w:t>
      </w:r>
      <w:proofErr w:type="spellEnd"/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7D7BA0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C22904">
        <w:rPr>
          <w:rFonts w:ascii="Arial" w:hAnsi="Arial" w:cs="Arial"/>
          <w:bCs/>
          <w:color w:val="222222"/>
          <w:sz w:val="24"/>
          <w:szCs w:val="24"/>
        </w:rPr>
        <w:t>A Coordenadora da Comissão Anna Carolina relatou sobre o desenvolvimento e conclusão do texto da campanha ética, sendo encaminhado para elaboração do material visual e posterior publicação. Ainda, o Conselheiro João Eduardo apresentou o projeto para desenv</w:t>
      </w:r>
      <w:r w:rsidR="00C96188">
        <w:rPr>
          <w:rFonts w:ascii="Arial" w:hAnsi="Arial" w:cs="Arial"/>
          <w:bCs/>
          <w:color w:val="222222"/>
          <w:sz w:val="24"/>
          <w:szCs w:val="24"/>
        </w:rPr>
        <w:t xml:space="preserve">olvimento do </w:t>
      </w:r>
      <w:proofErr w:type="spellStart"/>
      <w:r w:rsidR="00C96188">
        <w:rPr>
          <w:rFonts w:ascii="Arial" w:hAnsi="Arial" w:cs="Arial"/>
          <w:bCs/>
          <w:color w:val="222222"/>
          <w:sz w:val="24"/>
          <w:szCs w:val="24"/>
        </w:rPr>
        <w:t>podcast</w:t>
      </w:r>
      <w:proofErr w:type="spellEnd"/>
      <w:r w:rsidR="00C96188">
        <w:rPr>
          <w:rFonts w:ascii="Arial" w:hAnsi="Arial" w:cs="Arial"/>
          <w:bCs/>
          <w:color w:val="222222"/>
          <w:sz w:val="24"/>
          <w:szCs w:val="24"/>
        </w:rPr>
        <w:t xml:space="preserve"> do CAU/GO, destacando </w:t>
      </w:r>
      <w:r w:rsidR="00C96188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os temas a serem debatidos, a periodicidade e o possível nome. </w:t>
      </w:r>
      <w:r w:rsidR="00AF0D56">
        <w:rPr>
          <w:rFonts w:ascii="Arial" w:hAnsi="Arial" w:cs="Arial"/>
          <w:bCs/>
          <w:color w:val="222222"/>
          <w:sz w:val="24"/>
          <w:szCs w:val="24"/>
        </w:rPr>
        <w:t>Kardec e Fernando expuseram seus posicionamentos sobre o público alvo a ser perseguido e a identidade que se busca difundir.</w:t>
      </w:r>
      <w:r w:rsidR="000C2327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 xml:space="preserve">) Da Gerência Geral. </w:t>
      </w:r>
      <w:r w:rsidR="008E4E3F">
        <w:rPr>
          <w:rFonts w:ascii="Arial" w:hAnsi="Arial" w:cs="Arial"/>
          <w:bCs/>
          <w:color w:val="222222"/>
          <w:sz w:val="24"/>
          <w:szCs w:val="24"/>
        </w:rPr>
        <w:t xml:space="preserve">A Gerente Geral Isabel relatou a assinatura do Termo de Cooperação com a </w:t>
      </w:r>
      <w:proofErr w:type="spellStart"/>
      <w:proofErr w:type="gramStart"/>
      <w:r w:rsidR="008E4E3F">
        <w:rPr>
          <w:rFonts w:ascii="Arial" w:hAnsi="Arial" w:cs="Arial"/>
          <w:bCs/>
          <w:color w:val="222222"/>
          <w:sz w:val="24"/>
          <w:szCs w:val="24"/>
        </w:rPr>
        <w:t>Seplan</w:t>
      </w:r>
      <w:proofErr w:type="spellEnd"/>
      <w:proofErr w:type="gramEnd"/>
      <w:r w:rsidR="008E4E3F">
        <w:rPr>
          <w:rFonts w:ascii="Arial" w:hAnsi="Arial" w:cs="Arial"/>
          <w:bCs/>
          <w:color w:val="222222"/>
          <w:sz w:val="24"/>
          <w:szCs w:val="24"/>
        </w:rPr>
        <w:t xml:space="preserve"> para a realização do próximo concurso em </w:t>
      </w:r>
      <w:proofErr w:type="spellStart"/>
      <w:r w:rsidR="008E4E3F">
        <w:rPr>
          <w:rFonts w:ascii="Arial" w:hAnsi="Arial" w:cs="Arial"/>
          <w:bCs/>
          <w:color w:val="222222"/>
          <w:sz w:val="24"/>
          <w:szCs w:val="24"/>
        </w:rPr>
        <w:t>ATHIS</w:t>
      </w:r>
      <w:proofErr w:type="spellEnd"/>
      <w:r w:rsidR="008E4E3F">
        <w:rPr>
          <w:rFonts w:ascii="Arial" w:hAnsi="Arial" w:cs="Arial"/>
          <w:bCs/>
          <w:color w:val="222222"/>
          <w:sz w:val="24"/>
          <w:szCs w:val="24"/>
        </w:rPr>
        <w:t>, que já possui cronograma estimado</w:t>
      </w:r>
      <w:r w:rsidR="009E7506">
        <w:rPr>
          <w:rFonts w:ascii="Arial" w:hAnsi="Arial" w:cs="Arial"/>
          <w:bCs/>
          <w:color w:val="222222"/>
          <w:sz w:val="24"/>
          <w:szCs w:val="24"/>
        </w:rPr>
        <w:t>.</w:t>
      </w:r>
      <w:r w:rsidR="008E4E3F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13FAE">
        <w:rPr>
          <w:rFonts w:ascii="Arial" w:hAnsi="Arial" w:cs="Arial"/>
          <w:bCs/>
          <w:color w:val="222222"/>
          <w:sz w:val="24"/>
          <w:szCs w:val="24"/>
        </w:rPr>
        <w:t>Isabel destacou que d</w:t>
      </w:r>
      <w:r w:rsidR="008E4E3F">
        <w:rPr>
          <w:rFonts w:ascii="Arial" w:hAnsi="Arial" w:cs="Arial"/>
          <w:bCs/>
          <w:color w:val="222222"/>
          <w:sz w:val="24"/>
          <w:szCs w:val="24"/>
        </w:rPr>
        <w:t>everá ser designado um Conselheiro para ser o coordenador do novo concurso</w:t>
      </w:r>
      <w:r w:rsidR="00013FAE">
        <w:rPr>
          <w:rFonts w:ascii="Arial" w:hAnsi="Arial" w:cs="Arial"/>
          <w:bCs/>
          <w:color w:val="222222"/>
          <w:sz w:val="24"/>
          <w:szCs w:val="24"/>
        </w:rPr>
        <w:t xml:space="preserve"> – </w:t>
      </w:r>
      <w:r w:rsidR="0058567D">
        <w:rPr>
          <w:rFonts w:ascii="Arial" w:hAnsi="Arial" w:cs="Arial"/>
          <w:bCs/>
          <w:color w:val="222222"/>
          <w:sz w:val="24"/>
          <w:szCs w:val="24"/>
        </w:rPr>
        <w:t>foi escolhida a Conselheira Camila Dias</w:t>
      </w:r>
      <w:bookmarkStart w:id="1" w:name="_GoBack"/>
      <w:bookmarkEnd w:id="1"/>
      <w:r w:rsidR="00013FAE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) Do Presidente.</w:t>
      </w:r>
      <w:r w:rsidR="00E2751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979CB">
        <w:rPr>
          <w:rFonts w:ascii="Arial" w:hAnsi="Arial" w:cs="Arial"/>
          <w:bCs/>
          <w:color w:val="222222"/>
          <w:sz w:val="24"/>
          <w:szCs w:val="24"/>
        </w:rPr>
        <w:t xml:space="preserve">O Presidente Fernando relatou a última reunião do Fórum de Presidentes, dando destaque para a disputa para composição da comissão de fiscalização nacional. Também relatou o </w:t>
      </w:r>
      <w:proofErr w:type="spellStart"/>
      <w:r w:rsidR="006979CB">
        <w:rPr>
          <w:rFonts w:ascii="Arial" w:hAnsi="Arial" w:cs="Arial"/>
          <w:bCs/>
          <w:color w:val="222222"/>
          <w:sz w:val="24"/>
          <w:szCs w:val="24"/>
        </w:rPr>
        <w:t>GT</w:t>
      </w:r>
      <w:proofErr w:type="spellEnd"/>
      <w:r w:rsidR="006979CB">
        <w:rPr>
          <w:rFonts w:ascii="Arial" w:hAnsi="Arial" w:cs="Arial"/>
          <w:bCs/>
          <w:color w:val="222222"/>
          <w:sz w:val="24"/>
          <w:szCs w:val="24"/>
        </w:rPr>
        <w:t xml:space="preserve"> de Planejamento, do qual o CAU/GO faz parte, e as principais ações em desenvolvimento.</w:t>
      </w:r>
      <w:r w:rsidR="000C2327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 Do CAU/BR.</w:t>
      </w:r>
      <w:r w:rsidR="00580870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6979CB">
        <w:rPr>
          <w:rFonts w:ascii="Arial" w:hAnsi="Arial" w:cs="Arial"/>
          <w:bCs/>
          <w:color w:val="222222"/>
          <w:sz w:val="24"/>
          <w:szCs w:val="24"/>
        </w:rPr>
        <w:t xml:space="preserve">O Conselheiro Federal Nilton também chamou atenção para a má repercussão da composição da Comissão de Fiscalização. Nilton relatou que está buscando participar do </w:t>
      </w:r>
      <w:proofErr w:type="spellStart"/>
      <w:r w:rsidR="006979CB">
        <w:rPr>
          <w:rFonts w:ascii="Arial" w:hAnsi="Arial" w:cs="Arial"/>
          <w:bCs/>
          <w:color w:val="222222"/>
          <w:sz w:val="24"/>
          <w:szCs w:val="24"/>
        </w:rPr>
        <w:t>GT</w:t>
      </w:r>
      <w:proofErr w:type="spellEnd"/>
      <w:r w:rsidR="006979CB">
        <w:rPr>
          <w:rFonts w:ascii="Arial" w:hAnsi="Arial" w:cs="Arial"/>
          <w:bCs/>
          <w:color w:val="222222"/>
          <w:sz w:val="24"/>
          <w:szCs w:val="24"/>
        </w:rPr>
        <w:t xml:space="preserve"> do CSC, além do </w:t>
      </w:r>
      <w:proofErr w:type="spellStart"/>
      <w:r w:rsidR="006979CB">
        <w:rPr>
          <w:rFonts w:ascii="Arial" w:hAnsi="Arial" w:cs="Arial"/>
          <w:bCs/>
          <w:color w:val="222222"/>
          <w:sz w:val="24"/>
          <w:szCs w:val="24"/>
        </w:rPr>
        <w:t>GT</w:t>
      </w:r>
      <w:proofErr w:type="spellEnd"/>
      <w:r w:rsidR="006979CB">
        <w:rPr>
          <w:rFonts w:ascii="Arial" w:hAnsi="Arial" w:cs="Arial"/>
          <w:bCs/>
          <w:color w:val="222222"/>
          <w:sz w:val="24"/>
          <w:szCs w:val="24"/>
        </w:rPr>
        <w:t xml:space="preserve"> de </w:t>
      </w:r>
      <w:proofErr w:type="spellStart"/>
      <w:r w:rsidR="006979CB">
        <w:rPr>
          <w:rFonts w:ascii="Arial" w:hAnsi="Arial" w:cs="Arial"/>
          <w:bCs/>
          <w:color w:val="222222"/>
          <w:sz w:val="24"/>
          <w:szCs w:val="24"/>
        </w:rPr>
        <w:t>ATHIS</w:t>
      </w:r>
      <w:proofErr w:type="spellEnd"/>
      <w:r w:rsidR="006979CB">
        <w:rPr>
          <w:rFonts w:ascii="Arial" w:hAnsi="Arial" w:cs="Arial"/>
          <w:bCs/>
          <w:color w:val="222222"/>
          <w:sz w:val="24"/>
          <w:szCs w:val="24"/>
        </w:rPr>
        <w:t xml:space="preserve">. Deu ainda notícias acerca da Resolução </w:t>
      </w:r>
      <w:proofErr w:type="spellStart"/>
      <w:r w:rsidR="006979CB" w:rsidRPr="006979CB">
        <w:rPr>
          <w:rFonts w:ascii="Arial" w:hAnsi="Arial" w:cs="Arial"/>
          <w:bCs/>
          <w:color w:val="222222"/>
          <w:sz w:val="24"/>
          <w:szCs w:val="24"/>
        </w:rPr>
        <w:t>CGSIM</w:t>
      </w:r>
      <w:proofErr w:type="spellEnd"/>
      <w:r w:rsidR="006979CB" w:rsidRPr="006979CB">
        <w:rPr>
          <w:rFonts w:ascii="Arial" w:hAnsi="Arial" w:cs="Arial"/>
          <w:bCs/>
          <w:color w:val="222222"/>
          <w:sz w:val="24"/>
          <w:szCs w:val="24"/>
        </w:rPr>
        <w:t xml:space="preserve"> Nº 64</w:t>
      </w:r>
      <w:r w:rsidR="006979CB">
        <w:rPr>
          <w:rFonts w:ascii="Arial" w:hAnsi="Arial" w:cs="Arial"/>
          <w:bCs/>
          <w:color w:val="222222"/>
          <w:sz w:val="24"/>
          <w:szCs w:val="24"/>
        </w:rPr>
        <w:t>, que tem logrado êxitos, sobretudo na abertura para discussão e perspectivas de melhorias por parte do Governo Federal</w:t>
      </w:r>
      <w:r w:rsidR="009E7506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  <w:r w:rsidR="006979CB">
        <w:rPr>
          <w:rFonts w:ascii="Arial" w:hAnsi="Arial" w:cs="Arial"/>
          <w:bCs/>
          <w:color w:val="000000" w:themeColor="text1"/>
          <w:sz w:val="24"/>
          <w:szCs w:val="24"/>
        </w:rPr>
        <w:t xml:space="preserve">Quanto ao SICCAU também informou que implementações de melhorias </w:t>
      </w:r>
      <w:proofErr w:type="gramStart"/>
      <w:r w:rsidR="006979CB">
        <w:rPr>
          <w:rFonts w:ascii="Arial" w:hAnsi="Arial" w:cs="Arial"/>
          <w:bCs/>
          <w:color w:val="000000" w:themeColor="text1"/>
          <w:sz w:val="24"/>
          <w:szCs w:val="24"/>
        </w:rPr>
        <w:t>tem</w:t>
      </w:r>
      <w:proofErr w:type="gramEnd"/>
      <w:r w:rsidR="006979CB">
        <w:rPr>
          <w:rFonts w:ascii="Arial" w:hAnsi="Arial" w:cs="Arial"/>
          <w:bCs/>
          <w:color w:val="000000" w:themeColor="text1"/>
          <w:sz w:val="24"/>
          <w:szCs w:val="24"/>
        </w:rPr>
        <w:t xml:space="preserve"> sido aplicadas sistematicamente, e que os novos passos, após estabilização, seriam pela melhoria da inteligência do sistema.</w:t>
      </w:r>
      <w:r w:rsidR="000C232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979CB">
        <w:rPr>
          <w:rFonts w:ascii="Arial" w:hAnsi="Arial" w:cs="Arial"/>
          <w:b/>
          <w:color w:val="000000" w:themeColor="text1"/>
          <w:sz w:val="24"/>
          <w:szCs w:val="24"/>
        </w:rPr>
        <w:t>e</w:t>
      </w:r>
      <w:r w:rsidR="006979CB" w:rsidRPr="00800CA6">
        <w:rPr>
          <w:rFonts w:ascii="Arial" w:hAnsi="Arial" w:cs="Arial"/>
          <w:b/>
          <w:color w:val="000000" w:themeColor="text1"/>
          <w:sz w:val="24"/>
          <w:szCs w:val="24"/>
        </w:rPr>
        <w:t xml:space="preserve">) Do </w:t>
      </w:r>
      <w:proofErr w:type="spellStart"/>
      <w:r w:rsidR="006979CB">
        <w:rPr>
          <w:rFonts w:ascii="Arial" w:hAnsi="Arial" w:cs="Arial"/>
          <w:b/>
          <w:color w:val="000000" w:themeColor="text1"/>
          <w:sz w:val="24"/>
          <w:szCs w:val="24"/>
        </w:rPr>
        <w:t>CEAU-ASBEA</w:t>
      </w:r>
      <w:proofErr w:type="spellEnd"/>
      <w:r w:rsidR="006979CB" w:rsidRPr="00800CA6">
        <w:rPr>
          <w:rFonts w:ascii="Arial" w:hAnsi="Arial" w:cs="Arial"/>
          <w:b/>
          <w:color w:val="000000" w:themeColor="text1"/>
          <w:sz w:val="24"/>
          <w:szCs w:val="24"/>
        </w:rPr>
        <w:t>.</w:t>
      </w:r>
      <w:r w:rsidR="006979C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6979CB">
        <w:rPr>
          <w:rFonts w:ascii="Arial" w:hAnsi="Arial" w:cs="Arial"/>
          <w:bCs/>
          <w:color w:val="222222"/>
          <w:sz w:val="24"/>
          <w:szCs w:val="24"/>
        </w:rPr>
        <w:t xml:space="preserve">O representante da </w:t>
      </w:r>
      <w:proofErr w:type="spellStart"/>
      <w:r w:rsidR="006979CB">
        <w:rPr>
          <w:rFonts w:ascii="Arial" w:hAnsi="Arial" w:cs="Arial"/>
          <w:bCs/>
          <w:color w:val="222222"/>
          <w:sz w:val="24"/>
          <w:szCs w:val="24"/>
        </w:rPr>
        <w:t>ASBEA</w:t>
      </w:r>
      <w:proofErr w:type="spellEnd"/>
      <w:r w:rsidR="006979CB">
        <w:rPr>
          <w:rFonts w:ascii="Arial" w:hAnsi="Arial" w:cs="Arial"/>
          <w:bCs/>
          <w:color w:val="222222"/>
          <w:sz w:val="24"/>
          <w:szCs w:val="24"/>
        </w:rPr>
        <w:t xml:space="preserve">, Kardec Borges, </w:t>
      </w:r>
      <w:r w:rsidR="009D6191">
        <w:rPr>
          <w:rFonts w:ascii="Arial" w:hAnsi="Arial" w:cs="Arial"/>
          <w:bCs/>
          <w:color w:val="222222"/>
          <w:sz w:val="24"/>
          <w:szCs w:val="24"/>
        </w:rPr>
        <w:t>iniciou seu relato agradecendo o apoio na divulgação da palestra que abordava o trabalho remoto na profissão, que teve bom engajamento e bastante proveitoso</w:t>
      </w:r>
      <w:r w:rsidR="006979CB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9D6191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6979CB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F4EC5">
        <w:rPr>
          <w:rFonts w:ascii="Arial" w:hAnsi="Arial" w:cs="Arial"/>
          <w:bCs/>
          <w:color w:val="000000" w:themeColor="text1"/>
          <w:sz w:val="24"/>
          <w:szCs w:val="24"/>
        </w:rPr>
        <w:t xml:space="preserve">Solicitou também apoio do CAU/GO, sobretudo na divulgação e conscientização, para aprovação do projeto de lei para inclusão da atividade de arquiteto e urbanista no </w:t>
      </w:r>
      <w:proofErr w:type="spellStart"/>
      <w:r w:rsidR="00DF4EC5">
        <w:rPr>
          <w:rFonts w:ascii="Arial" w:hAnsi="Arial" w:cs="Arial"/>
          <w:bCs/>
          <w:color w:val="000000" w:themeColor="text1"/>
          <w:sz w:val="24"/>
          <w:szCs w:val="24"/>
        </w:rPr>
        <w:t>MEI</w:t>
      </w:r>
      <w:proofErr w:type="spellEnd"/>
      <w:r w:rsidR="00DF4EC5">
        <w:rPr>
          <w:rFonts w:ascii="Arial" w:hAnsi="Arial" w:cs="Arial"/>
          <w:bCs/>
          <w:color w:val="000000" w:themeColor="text1"/>
          <w:sz w:val="24"/>
          <w:szCs w:val="24"/>
        </w:rPr>
        <w:t xml:space="preserve">, regime este previsto na </w:t>
      </w:r>
      <w:proofErr w:type="spellStart"/>
      <w:r w:rsidR="00DF4EC5">
        <w:rPr>
          <w:rFonts w:ascii="Arial" w:hAnsi="Arial" w:cs="Arial"/>
          <w:bCs/>
          <w:color w:val="000000" w:themeColor="text1"/>
          <w:sz w:val="24"/>
          <w:szCs w:val="24"/>
        </w:rPr>
        <w:t>LC</w:t>
      </w:r>
      <w:proofErr w:type="spellEnd"/>
      <w:r w:rsidR="00DF4EC5">
        <w:rPr>
          <w:rFonts w:ascii="Arial" w:hAnsi="Arial" w:cs="Arial"/>
          <w:bCs/>
          <w:color w:val="000000" w:themeColor="text1"/>
          <w:sz w:val="24"/>
          <w:szCs w:val="24"/>
        </w:rPr>
        <w:t xml:space="preserve"> 123/2006. Por fim, informou também que a </w:t>
      </w:r>
      <w:proofErr w:type="spellStart"/>
      <w:r w:rsidR="00DF4EC5">
        <w:rPr>
          <w:rFonts w:ascii="Arial" w:hAnsi="Arial" w:cs="Arial"/>
          <w:bCs/>
          <w:color w:val="000000" w:themeColor="text1"/>
          <w:sz w:val="24"/>
          <w:szCs w:val="24"/>
        </w:rPr>
        <w:t>ASBEA</w:t>
      </w:r>
      <w:proofErr w:type="spellEnd"/>
      <w:r w:rsidR="00DF4EC5">
        <w:rPr>
          <w:rFonts w:ascii="Arial" w:hAnsi="Arial" w:cs="Arial"/>
          <w:bCs/>
          <w:color w:val="000000" w:themeColor="text1"/>
          <w:sz w:val="24"/>
          <w:szCs w:val="24"/>
        </w:rPr>
        <w:t xml:space="preserve"> abrirá cursos para formação de profissionais, e solicita apoio ao CAU/GO na divulgação.</w:t>
      </w:r>
      <w:r w:rsidR="000C232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secretariei a sessão, lavrei a presente súmula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que, depois de lida e achada conforme, será </w:t>
      </w:r>
      <w:proofErr w:type="gramStart"/>
      <w:r w:rsidRPr="00800CA6">
        <w:rPr>
          <w:rFonts w:ascii="Arial" w:hAnsi="Arial" w:cs="Arial"/>
          <w:bCs/>
          <w:color w:val="222222"/>
          <w:sz w:val="24"/>
          <w:szCs w:val="24"/>
        </w:rPr>
        <w:t>assinada</w:t>
      </w:r>
      <w:proofErr w:type="gramEnd"/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="007D7BA0">
        <w:rPr>
          <w:rFonts w:ascii="Arial" w:hAnsi="Arial" w:cs="Arial"/>
          <w:bCs/>
          <w:color w:val="222222"/>
          <w:sz w:val="24"/>
          <w:szCs w:val="24"/>
        </w:rPr>
        <w:t>sexto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7D7BA0">
        <w:rPr>
          <w:rFonts w:ascii="Arial" w:hAnsi="Arial" w:cs="Arial"/>
          <w:bCs/>
          <w:color w:val="222222"/>
          <w:sz w:val="24"/>
          <w:szCs w:val="24"/>
        </w:rPr>
        <w:t>maio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5871A957" w14:textId="77777777" w:rsidR="009D6191" w:rsidRDefault="009D6191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27B7698D" w14:textId="77777777" w:rsidR="009D6191" w:rsidRDefault="009D6191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68ADC7A" w14:textId="77777777" w:rsidR="009D6191" w:rsidRDefault="009D6191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37687533" w14:textId="4AE41FD8" w:rsidR="00390C47" w:rsidRPr="00800CA6" w:rsidRDefault="0096616C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</w:p>
    <w:p w14:paraId="3D64E957" w14:textId="5E01D8DC" w:rsidR="00B60DD4" w:rsidRPr="00800CA6" w:rsidRDefault="007E7893" w:rsidP="00B84A05">
      <w:pPr>
        <w:jc w:val="center"/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</w:t>
      </w:r>
      <w:r w:rsidR="007225A4" w:rsidRPr="00800CA6">
        <w:rPr>
          <w:rFonts w:ascii="Arial" w:hAnsi="Arial" w:cs="Arial"/>
          <w:iCs/>
          <w:color w:val="00000A"/>
          <w:sz w:val="24"/>
          <w:szCs w:val="24"/>
        </w:rPr>
        <w:t xml:space="preserve"> </w:t>
      </w:r>
      <w:r w:rsidRPr="00800CA6">
        <w:rPr>
          <w:rFonts w:ascii="Arial" w:hAnsi="Arial" w:cs="Arial"/>
          <w:iCs/>
          <w:color w:val="00000A"/>
          <w:sz w:val="24"/>
          <w:szCs w:val="24"/>
        </w:rPr>
        <w:t>do CAU/GO</w:t>
      </w:r>
    </w:p>
    <w:p w14:paraId="0FB69BBE" w14:textId="77777777" w:rsidR="009D6191" w:rsidRDefault="009D6191" w:rsidP="00B84A05">
      <w:pPr>
        <w:jc w:val="center"/>
        <w:rPr>
          <w:rFonts w:ascii="Arial" w:hAnsi="Arial" w:cs="Arial"/>
          <w:sz w:val="24"/>
          <w:szCs w:val="24"/>
        </w:rPr>
      </w:pPr>
    </w:p>
    <w:p w14:paraId="1A80831B" w14:textId="77777777" w:rsidR="009D6191" w:rsidRDefault="009D6191" w:rsidP="00B84A05">
      <w:pPr>
        <w:jc w:val="center"/>
        <w:rPr>
          <w:rFonts w:ascii="Arial" w:hAnsi="Arial" w:cs="Arial"/>
          <w:sz w:val="24"/>
          <w:szCs w:val="24"/>
        </w:rPr>
      </w:pPr>
    </w:p>
    <w:p w14:paraId="6FB50F51" w14:textId="77777777" w:rsidR="009D6191" w:rsidRPr="009D6191" w:rsidRDefault="009D6191" w:rsidP="00B84A05">
      <w:pPr>
        <w:jc w:val="center"/>
        <w:rPr>
          <w:rFonts w:ascii="Arial" w:hAnsi="Arial" w:cs="Arial"/>
          <w:sz w:val="24"/>
          <w:szCs w:val="24"/>
        </w:rPr>
      </w:pPr>
    </w:p>
    <w:p w14:paraId="52EDD7D3" w14:textId="278AF9F0" w:rsidR="00B84A05" w:rsidRPr="00800CA6" w:rsidRDefault="00495456" w:rsidP="00B84A05">
      <w:pPr>
        <w:jc w:val="center"/>
        <w:rPr>
          <w:rFonts w:ascii="Arial" w:hAnsi="Arial" w:cs="Arial"/>
          <w:b/>
          <w:bCs/>
          <w:color w:val="00000A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2E9BFFD8" w:rsidR="00B60DD4" w:rsidRDefault="00495456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p w14:paraId="22FBABAC" w14:textId="77777777" w:rsidR="007D7BA0" w:rsidRPr="00800CA6" w:rsidRDefault="007D7BA0" w:rsidP="00B84A05">
      <w:pPr>
        <w:jc w:val="center"/>
        <w:rPr>
          <w:rFonts w:ascii="Arial" w:hAnsi="Arial" w:cs="Arial"/>
          <w:bCs/>
          <w:color w:val="222222"/>
          <w:sz w:val="24"/>
          <w:szCs w:val="24"/>
        </w:rPr>
      </w:pPr>
    </w:p>
    <w:p w14:paraId="19A025A0" w14:textId="272EBF19" w:rsidR="00C764DE" w:rsidRPr="00800CA6" w:rsidRDefault="007008E8" w:rsidP="007008E8">
      <w:pPr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Considerando a implantação de reuniões deliberativas virtuais, atesto a veracidade e a autenticidade das informações prestadas (art. 7, parágrafo único, da Deliberação Plenária </w:t>
      </w:r>
      <w:r w:rsidRPr="00800CA6">
        <w:rPr>
          <w:rFonts w:ascii="Arial" w:hAnsi="Arial" w:cs="Arial"/>
          <w:bCs/>
          <w:i/>
          <w:iCs/>
          <w:color w:val="222222"/>
          <w:sz w:val="24"/>
          <w:szCs w:val="24"/>
        </w:rPr>
        <w:t>Ad Referendum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n. 07/2020-CAU/BR).</w:t>
      </w:r>
    </w:p>
    <w:sectPr w:rsidR="00C764DE" w:rsidRPr="00800CA6" w:rsidSect="004C0BAA">
      <w:headerReference w:type="default" r:id="rId9"/>
      <w:footerReference w:type="default" r:id="rId10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0BB8B6" w14:textId="77777777" w:rsidR="00CF0C9F" w:rsidRDefault="00CF0C9F">
      <w:r>
        <w:separator/>
      </w:r>
    </w:p>
  </w:endnote>
  <w:endnote w:type="continuationSeparator" w:id="0">
    <w:p w14:paraId="23B55756" w14:textId="77777777" w:rsidR="00CF0C9F" w:rsidRDefault="00CF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1F94B28A" w:rsidR="00CF0C9F" w:rsidRDefault="00CF0C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567D">
          <w:rPr>
            <w:noProof/>
          </w:rPr>
          <w:t>4</w:t>
        </w:r>
        <w:r>
          <w:fldChar w:fldCharType="end"/>
        </w:r>
      </w:p>
    </w:sdtContent>
  </w:sdt>
  <w:p w14:paraId="0C213B64" w14:textId="26920A43" w:rsidR="00CF0C9F" w:rsidRDefault="00CF0C9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3FF44E" w14:textId="77777777" w:rsidR="00CF0C9F" w:rsidRDefault="00CF0C9F">
      <w:r>
        <w:separator/>
      </w:r>
    </w:p>
  </w:footnote>
  <w:footnote w:type="continuationSeparator" w:id="0">
    <w:p w14:paraId="2763A889" w14:textId="77777777" w:rsidR="00CF0C9F" w:rsidRDefault="00CF0C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09568" w14:textId="77777777" w:rsidR="00CF0C9F" w:rsidRDefault="00CF0C9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CF0C9F" w:rsidRDefault="00CF0C9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3FAE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33C"/>
    <w:rsid w:val="000A73F2"/>
    <w:rsid w:val="000A76E0"/>
    <w:rsid w:val="000A7D7A"/>
    <w:rsid w:val="000B0FBE"/>
    <w:rsid w:val="000B1437"/>
    <w:rsid w:val="000B149F"/>
    <w:rsid w:val="000B3121"/>
    <w:rsid w:val="000B332D"/>
    <w:rsid w:val="000B4B33"/>
    <w:rsid w:val="000B5C68"/>
    <w:rsid w:val="000B664E"/>
    <w:rsid w:val="000B66DA"/>
    <w:rsid w:val="000B68BE"/>
    <w:rsid w:val="000B6B00"/>
    <w:rsid w:val="000B7FBD"/>
    <w:rsid w:val="000C0057"/>
    <w:rsid w:val="000C2163"/>
    <w:rsid w:val="000C22EF"/>
    <w:rsid w:val="000C2327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B25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7026"/>
    <w:rsid w:val="00107277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A99"/>
    <w:rsid w:val="001566E6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4141"/>
    <w:rsid w:val="00184177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75B3"/>
    <w:rsid w:val="001A0134"/>
    <w:rsid w:val="001A054D"/>
    <w:rsid w:val="001A0A44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0DF2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70D03"/>
    <w:rsid w:val="00270EE9"/>
    <w:rsid w:val="00270FDB"/>
    <w:rsid w:val="00271160"/>
    <w:rsid w:val="00271387"/>
    <w:rsid w:val="002713F4"/>
    <w:rsid w:val="002721BB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436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2769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6E1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733"/>
    <w:rsid w:val="00446ABA"/>
    <w:rsid w:val="00446CC4"/>
    <w:rsid w:val="00446CDF"/>
    <w:rsid w:val="00446F95"/>
    <w:rsid w:val="004474ED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7B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6C1B"/>
    <w:rsid w:val="00547AA8"/>
    <w:rsid w:val="00550A31"/>
    <w:rsid w:val="00551755"/>
    <w:rsid w:val="00551CBB"/>
    <w:rsid w:val="00552204"/>
    <w:rsid w:val="00552855"/>
    <w:rsid w:val="005528EE"/>
    <w:rsid w:val="00552E40"/>
    <w:rsid w:val="0055317A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AC5"/>
    <w:rsid w:val="00584039"/>
    <w:rsid w:val="005840EA"/>
    <w:rsid w:val="00585113"/>
    <w:rsid w:val="0058567D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638C"/>
    <w:rsid w:val="005C669C"/>
    <w:rsid w:val="005C7482"/>
    <w:rsid w:val="005D03B0"/>
    <w:rsid w:val="005D14EF"/>
    <w:rsid w:val="005D1A31"/>
    <w:rsid w:val="005D2345"/>
    <w:rsid w:val="005D237B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26B3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AC4"/>
    <w:rsid w:val="00673501"/>
    <w:rsid w:val="0067396C"/>
    <w:rsid w:val="00673F68"/>
    <w:rsid w:val="00674184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979C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0DD5"/>
    <w:rsid w:val="006D1117"/>
    <w:rsid w:val="006D28BC"/>
    <w:rsid w:val="006D39C6"/>
    <w:rsid w:val="006D431D"/>
    <w:rsid w:val="006D61C0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EEF"/>
    <w:rsid w:val="007620A5"/>
    <w:rsid w:val="007645C0"/>
    <w:rsid w:val="00765821"/>
    <w:rsid w:val="00765EC5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81C"/>
    <w:rsid w:val="00781942"/>
    <w:rsid w:val="00781DDD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277"/>
    <w:rsid w:val="007C478B"/>
    <w:rsid w:val="007C4DDB"/>
    <w:rsid w:val="007C5025"/>
    <w:rsid w:val="007C56B0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D7BA0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02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7A4"/>
    <w:rsid w:val="008D0B48"/>
    <w:rsid w:val="008D1398"/>
    <w:rsid w:val="008D14D6"/>
    <w:rsid w:val="008D2795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4E3F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292D"/>
    <w:rsid w:val="00964C8F"/>
    <w:rsid w:val="0096616C"/>
    <w:rsid w:val="009667C1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46D7"/>
    <w:rsid w:val="009B4E56"/>
    <w:rsid w:val="009B62CD"/>
    <w:rsid w:val="009B69E0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191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4B7"/>
    <w:rsid w:val="009E675D"/>
    <w:rsid w:val="009E6E8A"/>
    <w:rsid w:val="009E7506"/>
    <w:rsid w:val="009E755A"/>
    <w:rsid w:val="009E75AF"/>
    <w:rsid w:val="009F011E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9E5"/>
    <w:rsid w:val="00A23D5F"/>
    <w:rsid w:val="00A241C5"/>
    <w:rsid w:val="00A24CA6"/>
    <w:rsid w:val="00A24D3A"/>
    <w:rsid w:val="00A25BFD"/>
    <w:rsid w:val="00A260EF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373DB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22F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67AC"/>
    <w:rsid w:val="00A879B4"/>
    <w:rsid w:val="00A87E0B"/>
    <w:rsid w:val="00A91FB1"/>
    <w:rsid w:val="00A9263F"/>
    <w:rsid w:val="00A93055"/>
    <w:rsid w:val="00A93A96"/>
    <w:rsid w:val="00A93CE4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5D8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44FA"/>
    <w:rsid w:val="00AE47EE"/>
    <w:rsid w:val="00AE48E2"/>
    <w:rsid w:val="00AE5434"/>
    <w:rsid w:val="00AE6EF0"/>
    <w:rsid w:val="00AF0575"/>
    <w:rsid w:val="00AF06A8"/>
    <w:rsid w:val="00AF0D56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3F5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584"/>
    <w:rsid w:val="00BC42FB"/>
    <w:rsid w:val="00BC699F"/>
    <w:rsid w:val="00BC760E"/>
    <w:rsid w:val="00BD41C5"/>
    <w:rsid w:val="00BD489B"/>
    <w:rsid w:val="00BD57AA"/>
    <w:rsid w:val="00BD600C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492"/>
    <w:rsid w:val="00C0290E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878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2904"/>
    <w:rsid w:val="00C23237"/>
    <w:rsid w:val="00C23A29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1D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188"/>
    <w:rsid w:val="00C968F0"/>
    <w:rsid w:val="00C96F9E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0C9F"/>
    <w:rsid w:val="00CF1918"/>
    <w:rsid w:val="00CF2218"/>
    <w:rsid w:val="00CF237E"/>
    <w:rsid w:val="00CF2383"/>
    <w:rsid w:val="00CF2FA4"/>
    <w:rsid w:val="00CF2FEE"/>
    <w:rsid w:val="00CF35ED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F57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7D62"/>
    <w:rsid w:val="00D40187"/>
    <w:rsid w:val="00D408A8"/>
    <w:rsid w:val="00D40F4D"/>
    <w:rsid w:val="00D414B6"/>
    <w:rsid w:val="00D4350F"/>
    <w:rsid w:val="00D43D49"/>
    <w:rsid w:val="00D4535E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679"/>
    <w:rsid w:val="00DC35A7"/>
    <w:rsid w:val="00DC4366"/>
    <w:rsid w:val="00DC484B"/>
    <w:rsid w:val="00DC4C16"/>
    <w:rsid w:val="00DC4F94"/>
    <w:rsid w:val="00DC51D5"/>
    <w:rsid w:val="00DC5A8C"/>
    <w:rsid w:val="00DC6D37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4EC5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512"/>
    <w:rsid w:val="00E27624"/>
    <w:rsid w:val="00E27CDB"/>
    <w:rsid w:val="00E30054"/>
    <w:rsid w:val="00E30564"/>
    <w:rsid w:val="00E308C2"/>
    <w:rsid w:val="00E31403"/>
    <w:rsid w:val="00E31C9E"/>
    <w:rsid w:val="00E32A6D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327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404"/>
    <w:rsid w:val="00EA5FE6"/>
    <w:rsid w:val="00EA6191"/>
    <w:rsid w:val="00EA677B"/>
    <w:rsid w:val="00EA6B24"/>
    <w:rsid w:val="00EA7B03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3E9"/>
    <w:rsid w:val="00EC018A"/>
    <w:rsid w:val="00EC0B2A"/>
    <w:rsid w:val="00EC1559"/>
    <w:rsid w:val="00EC1A6F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3A1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656"/>
    <w:rsid w:val="00F26888"/>
    <w:rsid w:val="00F272CD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C7E0E"/>
    <w:rsid w:val="00FD0B05"/>
    <w:rsid w:val="00FD0CF9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15DDE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unhideWhenUsed="0" w:qFormat="1"/>
    <w:lsdException w:name="caption" w:uiPriority="35" w:qFormat="1"/>
    <w:lsdException w:name="line number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048F05-0189-43F2-B016-8313C6CEB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1401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LUCAS RIBEIRO</cp:lastModifiedBy>
  <cp:revision>16</cp:revision>
  <cp:lastPrinted>2021-05-26T12:18:00Z</cp:lastPrinted>
  <dcterms:created xsi:type="dcterms:W3CDTF">2021-05-26T12:18:00Z</dcterms:created>
  <dcterms:modified xsi:type="dcterms:W3CDTF">2021-05-26T19:17:00Z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