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E760F" w14:textId="67065E98" w:rsidR="00A003C1" w:rsidRDefault="0045376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34</w:t>
      </w:r>
      <w:r>
        <w:rPr>
          <w:rFonts w:ascii="Arial" w:hAnsi="Arial" w:cs="Arial"/>
          <w:b/>
          <w:bCs/>
          <w:sz w:val="22"/>
          <w:szCs w:val="22"/>
        </w:rPr>
        <w:t>, DE 03 DE JUNHO</w:t>
      </w:r>
      <w:r>
        <w:rPr>
          <w:rFonts w:ascii="Arial" w:hAnsi="Arial" w:cs="Arial"/>
          <w:b/>
          <w:bCs/>
          <w:sz w:val="22"/>
          <w:szCs w:val="22"/>
        </w:rPr>
        <w:t xml:space="preserve"> DE 2024</w:t>
      </w:r>
    </w:p>
    <w:p w14:paraId="2583CA2F" w14:textId="77777777" w:rsidR="00A003C1" w:rsidRDefault="00A003C1">
      <w:pPr>
        <w:jc w:val="center"/>
        <w:rPr>
          <w:rFonts w:ascii="Arial" w:hAnsi="Arial"/>
          <w:sz w:val="22"/>
          <w:szCs w:val="22"/>
        </w:rPr>
      </w:pPr>
    </w:p>
    <w:p w14:paraId="4BF03169" w14:textId="07E57EE8" w:rsidR="00A003C1" w:rsidRDefault="00453768">
      <w:pPr>
        <w:ind w:left="439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Contrata </w:t>
      </w:r>
      <w:r w:rsidRPr="00453768">
        <w:rPr>
          <w:rFonts w:ascii="Arial" w:hAnsi="Arial" w:cs="Arial"/>
          <w:b/>
          <w:color w:val="000000"/>
          <w:sz w:val="22"/>
          <w:szCs w:val="22"/>
        </w:rPr>
        <w:t>Felipe Alves de Sousa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e dá outras providências.</w:t>
      </w:r>
    </w:p>
    <w:p w14:paraId="58A455CC" w14:textId="77777777" w:rsidR="00A003C1" w:rsidRDefault="00A003C1">
      <w:pPr>
        <w:rPr>
          <w:rFonts w:ascii="Arial" w:hAnsi="Arial" w:cs="Arial"/>
          <w:b/>
          <w:color w:val="000000"/>
          <w:sz w:val="22"/>
          <w:szCs w:val="22"/>
        </w:rPr>
      </w:pPr>
    </w:p>
    <w:p w14:paraId="337C45FB" w14:textId="77777777" w:rsidR="00A003C1" w:rsidRDefault="00453768">
      <w:pPr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19583FA" w14:textId="77777777" w:rsidR="00A003C1" w:rsidRDefault="00453768">
      <w:pPr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ascii="Arial" w:hAnsi="Arial" w:cs="Arial"/>
          <w:color w:val="000000"/>
          <w:sz w:val="22"/>
          <w:szCs w:val="22"/>
        </w:rPr>
        <w:t>08/12/2023</w:t>
      </w:r>
      <w:r>
        <w:rPr>
          <w:rFonts w:ascii="Arial" w:hAnsi="Arial" w:cs="Arial"/>
          <w:color w:val="000000"/>
          <w:sz w:val="22"/>
          <w:szCs w:val="22"/>
        </w:rPr>
        <w:t>, visando a contratação de empregados efetivos para o quadro de empregados deste Conselho;</w:t>
      </w:r>
    </w:p>
    <w:p w14:paraId="1FF4E6D6" w14:textId="2EE1F063" w:rsidR="00A003C1" w:rsidRDefault="00453768">
      <w:pPr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 w:cs="Arial"/>
          <w:color w:val="000000"/>
          <w:sz w:val="22"/>
          <w:szCs w:val="22"/>
        </w:rPr>
        <w:t>o Edital de Convocação nº 06</w:t>
      </w:r>
      <w:r>
        <w:rPr>
          <w:rFonts w:ascii="Arial" w:hAnsi="Arial" w:cs="Arial"/>
          <w:color w:val="000000"/>
          <w:sz w:val="22"/>
          <w:szCs w:val="22"/>
        </w:rPr>
        <w:t xml:space="preserve">/2024, </w:t>
      </w:r>
      <w:r>
        <w:rPr>
          <w:rFonts w:ascii="Arial" w:hAnsi="Arial" w:cs="Arial"/>
          <w:color w:val="000000"/>
          <w:sz w:val="22"/>
          <w:szCs w:val="22"/>
        </w:rPr>
        <w:t>a documentação e o exame admissional apresentados pelo candidato.</w:t>
      </w:r>
    </w:p>
    <w:p w14:paraId="1148717E" w14:textId="77777777" w:rsidR="00A003C1" w:rsidRDefault="00A003C1"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2336A8C5" w14:textId="77777777" w:rsidR="00A003C1" w:rsidRDefault="00453768">
      <w:pPr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02F557AD" w14:textId="77777777" w:rsidR="00A003C1" w:rsidRDefault="00A003C1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312D9D" w14:textId="08D07BE3" w:rsidR="00A003C1" w:rsidRDefault="00453768">
      <w:pPr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1º </w:t>
      </w:r>
      <w:r>
        <w:rPr>
          <w:rFonts w:ascii="Arial" w:hAnsi="Arial" w:cs="Arial"/>
          <w:color w:val="000000"/>
          <w:sz w:val="22"/>
          <w:szCs w:val="22"/>
        </w:rPr>
        <w:t xml:space="preserve">Contratar </w:t>
      </w:r>
      <w:r w:rsidRPr="00453768">
        <w:rPr>
          <w:rFonts w:ascii="Arial" w:hAnsi="Arial" w:cs="Arial"/>
          <w:b/>
          <w:color w:val="000000"/>
          <w:sz w:val="22"/>
          <w:szCs w:val="22"/>
        </w:rPr>
        <w:t>FELIPE ALVES DE SOUSA</w:t>
      </w:r>
      <w:r>
        <w:rPr>
          <w:rFonts w:ascii="Arial" w:hAnsi="Arial" w:cs="Arial"/>
          <w:color w:val="000000"/>
          <w:sz w:val="22"/>
          <w:szCs w:val="22"/>
        </w:rPr>
        <w:t>, aprovado</w:t>
      </w:r>
      <w:r>
        <w:rPr>
          <w:rFonts w:ascii="Arial" w:hAnsi="Arial" w:cs="Arial"/>
          <w:color w:val="000000"/>
          <w:sz w:val="22"/>
          <w:szCs w:val="22"/>
        </w:rPr>
        <w:t xml:space="preserve">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ASSISTENTE TÉCNICO ADMINISTRATIVO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Quadro de Pessoal do Conselho de Arquitetura e Urbanismo de Goiás (CAU/GO), previsto na alínea a, do inciso II do artigo 2º da Deliberação Plenária – DPL nº 177/2020-CAU/GO, de 31/07/2020 e posteriores alterações.</w:t>
      </w:r>
    </w:p>
    <w:p w14:paraId="0EAFA87F" w14:textId="77777777" w:rsidR="00A003C1" w:rsidRDefault="00A003C1">
      <w:pPr>
        <w:ind w:firstLine="15"/>
        <w:jc w:val="both"/>
        <w:rPr>
          <w:rFonts w:ascii="Arial" w:hAnsi="Arial"/>
          <w:sz w:val="22"/>
          <w:szCs w:val="22"/>
        </w:rPr>
      </w:pPr>
    </w:p>
    <w:p w14:paraId="03DFCD0F" w14:textId="77777777" w:rsidR="00A003C1" w:rsidRDefault="00453768">
      <w:pPr>
        <w:spacing w:before="12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ascii="Arial" w:hAnsi="Arial" w:cs="Arial"/>
          <w:color w:val="000000"/>
          <w:sz w:val="22"/>
          <w:szCs w:val="22"/>
        </w:rPr>
        <w:t xml:space="preserve">Edital de Concurso n.º 01/2023 do CAU/GO de 29 de maio de 2023 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 w14:paraId="3BCA5F6A" w14:textId="77777777" w:rsidR="00A003C1" w:rsidRDefault="00A003C1">
      <w:pPr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BB2A5E" w14:textId="77777777" w:rsidR="00A003C1" w:rsidRDefault="00453768">
      <w:pPr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3º</w:t>
      </w:r>
      <w:r>
        <w:rPr>
          <w:rFonts w:ascii="Arial" w:hAnsi="Arial" w:cs="Arial"/>
          <w:color w:val="000000"/>
          <w:sz w:val="22"/>
          <w:szCs w:val="22"/>
        </w:rPr>
        <w:t xml:space="preserve"> O salário-base referencial é o </w:t>
      </w:r>
      <w:r>
        <w:rPr>
          <w:rFonts w:ascii="Arial" w:hAnsi="Arial" w:cs="Arial"/>
          <w:color w:val="000000"/>
          <w:sz w:val="22"/>
          <w:szCs w:val="22"/>
        </w:rPr>
        <w:t>aprovado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552F36" w14:textId="77777777" w:rsidR="00A003C1" w:rsidRDefault="00A003C1">
      <w:pPr>
        <w:ind w:firstLine="15"/>
        <w:jc w:val="both"/>
        <w:rPr>
          <w:rFonts w:ascii="Arial" w:hAnsi="Arial"/>
          <w:sz w:val="22"/>
          <w:szCs w:val="22"/>
        </w:rPr>
      </w:pPr>
    </w:p>
    <w:p w14:paraId="0F012D5F" w14:textId="77777777" w:rsidR="00A003C1" w:rsidRDefault="00453768">
      <w:pPr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4º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carga horária será de 6 (seis) horas diárias, num total de 30 (trinta) horas semanais.</w:t>
      </w:r>
    </w:p>
    <w:p w14:paraId="3B3647A4" w14:textId="77777777" w:rsidR="00A003C1" w:rsidRDefault="00A003C1">
      <w:pPr>
        <w:ind w:firstLine="15"/>
        <w:jc w:val="both"/>
        <w:rPr>
          <w:rFonts w:ascii="Arial" w:hAnsi="Arial"/>
          <w:sz w:val="22"/>
          <w:szCs w:val="22"/>
        </w:rPr>
      </w:pPr>
    </w:p>
    <w:p w14:paraId="2C6725E9" w14:textId="77777777" w:rsidR="00A003C1" w:rsidRDefault="00453768">
      <w:pPr>
        <w:spacing w:before="12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 w14:paraId="0C26327D" w14:textId="77777777" w:rsidR="00A003C1" w:rsidRDefault="00A003C1">
      <w:pPr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</w:p>
    <w:p w14:paraId="306BACE5" w14:textId="77777777" w:rsidR="00A003C1" w:rsidRDefault="00453768">
      <w:p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 w14:paraId="2DD48B9C" w14:textId="77777777" w:rsidR="00A003C1" w:rsidRDefault="00A003C1">
      <w:pPr>
        <w:spacing w:before="120"/>
        <w:jc w:val="both"/>
        <w:rPr>
          <w:rFonts w:ascii="Arial" w:hAnsi="Arial"/>
          <w:sz w:val="22"/>
          <w:szCs w:val="22"/>
        </w:rPr>
      </w:pPr>
    </w:p>
    <w:p w14:paraId="4DFC9EE9" w14:textId="017A6506" w:rsidR="00A003C1" w:rsidRDefault="00453768">
      <w:pPr>
        <w:spacing w:before="12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no dia 03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junho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2024.</w:t>
      </w:r>
    </w:p>
    <w:p w14:paraId="6F69362B" w14:textId="77777777" w:rsidR="00A003C1" w:rsidRDefault="00A003C1">
      <w:pPr>
        <w:spacing w:before="120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</w:p>
    <w:p w14:paraId="3250148C" w14:textId="77777777" w:rsidR="00A003C1" w:rsidRDefault="00A003C1">
      <w:pPr>
        <w:spacing w:before="120"/>
        <w:jc w:val="center"/>
        <w:rPr>
          <w:rFonts w:cs="Arial"/>
          <w:b/>
          <w:bCs/>
        </w:rPr>
      </w:pPr>
    </w:p>
    <w:p w14:paraId="5268D85F" w14:textId="77777777" w:rsidR="00453768" w:rsidRDefault="00453768">
      <w:pPr>
        <w:spacing w:before="120"/>
        <w:jc w:val="center"/>
        <w:rPr>
          <w:rFonts w:cs="Arial"/>
          <w:b/>
          <w:bCs/>
        </w:rPr>
      </w:pPr>
    </w:p>
    <w:p w14:paraId="4530FB54" w14:textId="77777777" w:rsidR="00A003C1" w:rsidRDefault="00453768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Buiate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Brandão</w:t>
      </w:r>
    </w:p>
    <w:p w14:paraId="03268F66" w14:textId="77777777" w:rsidR="00A003C1" w:rsidRDefault="00453768">
      <w:pPr>
        <w:spacing w:before="120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ascii="Arial" w:hAnsi="Arial" w:cs="Arial"/>
          <w:sz w:val="22"/>
          <w:szCs w:val="22"/>
        </w:rPr>
        <w:t>Presidente</w:t>
      </w:r>
      <w:bookmarkEnd w:id="0"/>
    </w:p>
    <w:sectPr w:rsidR="00A003C1">
      <w:headerReference w:type="default" r:id="rId6"/>
      <w:footerReference w:type="default" r:id="rId7"/>
      <w:pgSz w:w="11906" w:h="16838"/>
      <w:pgMar w:top="2154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BE56D" w14:textId="77777777" w:rsidR="00453768" w:rsidRDefault="00453768">
      <w:r>
        <w:separator/>
      </w:r>
    </w:p>
  </w:endnote>
  <w:endnote w:type="continuationSeparator" w:id="0">
    <w:p w14:paraId="47C8710C" w14:textId="77777777" w:rsidR="00453768" w:rsidRDefault="004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34DF5" w14:textId="77777777" w:rsidR="00A003C1" w:rsidRDefault="00453768">
    <w:pPr>
      <w:pStyle w:val="Rodap"/>
    </w:pPr>
    <w:r>
      <w:rPr>
        <w:noProof/>
      </w:rPr>
      <w:drawing>
        <wp:anchor distT="0" distB="0" distL="114300" distR="114300" simplePos="0" relativeHeight="2" behindDoc="1" locked="0" layoutInCell="0" allowOverlap="1" wp14:anchorId="4D5E1129" wp14:editId="2CC53C2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CBF9D" w14:textId="77777777" w:rsidR="00453768" w:rsidRDefault="00453768">
      <w:r>
        <w:separator/>
      </w:r>
    </w:p>
  </w:footnote>
  <w:footnote w:type="continuationSeparator" w:id="0">
    <w:p w14:paraId="5D7C2B90" w14:textId="77777777" w:rsidR="00453768" w:rsidRDefault="0045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E2C63" w14:textId="77777777" w:rsidR="00A003C1" w:rsidRDefault="00453768">
    <w:pPr>
      <w:pStyle w:val="Cabealho"/>
    </w:pPr>
    <w:r>
      <w:rPr>
        <w:noProof/>
      </w:rPr>
      <w:drawing>
        <wp:anchor distT="0" distB="0" distL="114300" distR="114300" simplePos="0" relativeHeight="3" behindDoc="1" locked="0" layoutInCell="0" allowOverlap="1" wp14:anchorId="72A38C4D" wp14:editId="074A6DAC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3C1"/>
    <w:rsid w:val="00453768"/>
    <w:rsid w:val="00A003C1"/>
    <w:rsid w:val="00B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58A"/>
  <w15:docId w15:val="{355CA403-2D86-4F35-9541-D065DDC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  <w:qFormat/>
  </w:style>
  <w:style w:type="character" w:customStyle="1" w:styleId="Absatz-Standardschriftart">
    <w:name w:val="Absatz-Standardschriftart"/>
    <w:uiPriority w:val="7"/>
    <w:qFormat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  <w:qFormat/>
  </w:style>
  <w:style w:type="character" w:customStyle="1" w:styleId="CabealhoChar">
    <w:name w:val="Cabeçalho Char"/>
    <w:basedOn w:val="Fontepargpadro1"/>
    <w:uiPriority w:val="6"/>
    <w:qFormat/>
  </w:style>
  <w:style w:type="character" w:customStyle="1" w:styleId="RodapChar">
    <w:name w:val="Rodapé Char"/>
    <w:basedOn w:val="Fontepargpadro1"/>
    <w:uiPriority w:val="6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customStyle="1" w:styleId="NormalWeb1">
    <w:name w:val="Normal (Web)1"/>
    <w:basedOn w:val="Normal"/>
    <w:uiPriority w:val="7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LO-Normal">
    <w:name w:val="LO-Normal"/>
    <w:basedOn w:val="Normal"/>
    <w:uiPriority w:val="2"/>
    <w:qFormat/>
    <w:rPr>
      <w:rFonts w:ascii="Times New Roman" w:eastAsia="Calibri" w:hAnsi="Times New Roman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1">
    <w:name w:val="LO-Normal1"/>
    <w:basedOn w:val="Normal"/>
    <w:uiPriority w:val="2"/>
    <w:qFormat/>
    <w:rsid w:val="003400BA"/>
    <w:rPr>
      <w:rFonts w:ascii="Times New Roman" w:eastAsia="Calibri" w:hAnsi="Times New Roman"/>
      <w:color w:val="000000"/>
    </w:rPr>
  </w:style>
  <w:style w:type="paragraph" w:customStyle="1" w:styleId="Default">
    <w:name w:val="Default"/>
    <w:qFormat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lais</cp:lastModifiedBy>
  <cp:revision>14</cp:revision>
  <cp:lastPrinted>2023-06-27T10:54:00Z</cp:lastPrinted>
  <dcterms:created xsi:type="dcterms:W3CDTF">2024-02-19T09:47:00Z</dcterms:created>
  <dcterms:modified xsi:type="dcterms:W3CDTF">2024-05-28T12:32:00Z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