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F" w:rsidRDefault="004C63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</w:t>
      </w:r>
      <w:bookmarkStart w:id="0" w:name="_GoBack"/>
      <w:bookmarkEnd w:id="0"/>
      <w:r>
        <w:rPr>
          <w:b/>
          <w:sz w:val="26"/>
          <w:szCs w:val="26"/>
        </w:rPr>
        <w:t>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9908EF">
        <w:tc>
          <w:tcPr>
            <w:tcW w:w="2093" w:type="dxa"/>
          </w:tcPr>
          <w:p w:rsidR="009908EF" w:rsidRDefault="004C63A9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9908EF" w:rsidRDefault="009908EF"/>
        </w:tc>
      </w:tr>
      <w:tr w:rsidR="009908EF">
        <w:tc>
          <w:tcPr>
            <w:tcW w:w="2093" w:type="dxa"/>
          </w:tcPr>
          <w:p w:rsidR="009908EF" w:rsidRDefault="004C63A9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9908EF" w:rsidRDefault="004C63A9">
            <w:r>
              <w:t>CAU/GO</w:t>
            </w:r>
          </w:p>
        </w:tc>
      </w:tr>
      <w:tr w:rsidR="009908EF">
        <w:tc>
          <w:tcPr>
            <w:tcW w:w="2093" w:type="dxa"/>
            <w:vAlign w:val="center"/>
          </w:tcPr>
          <w:p w:rsidR="009908EF" w:rsidRDefault="004C63A9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9908EF" w:rsidRDefault="009908EF">
            <w:pPr>
              <w:rPr>
                <w:sz w:val="6"/>
                <w:szCs w:val="6"/>
              </w:rPr>
            </w:pPr>
          </w:p>
          <w:p w:rsidR="009908EF" w:rsidRDefault="004C63A9">
            <w:r>
              <w:t>ALTERAÇÃO DE DISPOSITIVO DA DELIBERAÇÃO PLENÁRIA Nº 24/2015</w:t>
            </w:r>
          </w:p>
        </w:tc>
      </w:tr>
      <w:tr w:rsidR="009908EF">
        <w:tc>
          <w:tcPr>
            <w:tcW w:w="9211" w:type="dxa"/>
            <w:gridSpan w:val="2"/>
          </w:tcPr>
          <w:p w:rsidR="009908EF" w:rsidRDefault="009908EF">
            <w:pPr>
              <w:jc w:val="center"/>
              <w:rPr>
                <w:b/>
                <w:sz w:val="12"/>
                <w:szCs w:val="12"/>
              </w:rPr>
            </w:pPr>
          </w:p>
          <w:p w:rsidR="009908EF" w:rsidRDefault="004C63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83 - CAF-CAU/GO</w:t>
            </w:r>
          </w:p>
          <w:p w:rsidR="009908EF" w:rsidRDefault="009908EF">
            <w:pPr>
              <w:rPr>
                <w:sz w:val="12"/>
                <w:szCs w:val="12"/>
              </w:rPr>
            </w:pPr>
          </w:p>
        </w:tc>
      </w:tr>
    </w:tbl>
    <w:p w:rsidR="009908EF" w:rsidRDefault="004C63A9" w:rsidP="00364366">
      <w:pPr>
        <w:spacing w:before="120" w:after="120" w:line="264" w:lineRule="auto"/>
        <w:jc w:val="both"/>
      </w:pPr>
      <w:r>
        <w:rPr>
          <w:b/>
        </w:rPr>
        <w:t>A COMISSÃO DE ADMINISTRAÇÃO E FINANÇAS - CAF-CAU/GO</w:t>
      </w:r>
      <w:r>
        <w:t>, reunida ordinariamente em Goiânia/GO, na sede do CAU/GO, no dia 14 de novembro de 2017, no uso das competências que lhe conferem os artigos 47 e 48 do Regimento Interno do CAU/GO, após análise do assunto em epígrafe:</w:t>
      </w:r>
    </w:p>
    <w:p w:rsidR="009908EF" w:rsidRDefault="004C63A9" w:rsidP="00364366">
      <w:pPr>
        <w:spacing w:line="264" w:lineRule="auto"/>
        <w:jc w:val="both"/>
      </w:pPr>
      <w:r>
        <w:rPr>
          <w:b/>
        </w:rPr>
        <w:t>CONSIDERANDO</w:t>
      </w:r>
      <w:r>
        <w:t xml:space="preserve"> a necessidade de adequação da Deliberação Plenária CAU/GO nº 24, de 29/09/2015, que dispõe sobre diárias e deslocamentos a serviço do CAU/GO.</w:t>
      </w:r>
    </w:p>
    <w:p w:rsidR="009908EF" w:rsidRDefault="004C63A9" w:rsidP="00364366">
      <w:pPr>
        <w:spacing w:after="80" w:line="264" w:lineRule="auto"/>
        <w:rPr>
          <w:b/>
          <w:sz w:val="10"/>
          <w:szCs w:val="10"/>
        </w:rPr>
      </w:pPr>
      <w:r>
        <w:rPr>
          <w:b/>
        </w:rPr>
        <w:t>DELIBEROU:</w:t>
      </w:r>
    </w:p>
    <w:p w:rsidR="00364366" w:rsidRDefault="004C63A9" w:rsidP="00364366">
      <w:pPr>
        <w:spacing w:line="264" w:lineRule="auto"/>
        <w:jc w:val="both"/>
      </w:pPr>
      <w:r>
        <w:rPr>
          <w:bCs/>
        </w:rPr>
        <w:t xml:space="preserve">1 </w:t>
      </w:r>
      <w:r>
        <w:rPr>
          <w:b/>
        </w:rPr>
        <w:t xml:space="preserve">– </w:t>
      </w:r>
      <w:r w:rsidRPr="004C63A9">
        <w:t>Acrescentar</w:t>
      </w:r>
      <w:r>
        <w:rPr>
          <w:b/>
        </w:rPr>
        <w:t xml:space="preserve"> </w:t>
      </w:r>
      <w:r>
        <w:t>parágrafo limitando o pagamento de diárias para viagens em municípios com distância acima de 50</w:t>
      </w:r>
      <w:r w:rsidR="00142BEB">
        <w:t xml:space="preserve"> </w:t>
      </w:r>
      <w:r>
        <w:t>km (cinquenta quilômetros) da sede do CAU/GO. Com isso, o artigo 6º passa a ter a seguinte redação:</w:t>
      </w:r>
    </w:p>
    <w:p w:rsidR="009908EF" w:rsidRDefault="00364366" w:rsidP="00364366">
      <w:pPr>
        <w:spacing w:after="120" w:line="264" w:lineRule="auto"/>
        <w:jc w:val="both"/>
      </w:pPr>
      <w:proofErr w:type="gramStart"/>
      <w:r>
        <w:t>“</w:t>
      </w:r>
      <w:r w:rsidR="004C63A9">
        <w:rPr>
          <w:rFonts w:hAnsi="Arial" w:cs="Arial"/>
          <w:b/>
        </w:rPr>
        <w:t>CAP</w:t>
      </w:r>
      <w:r w:rsidR="004C63A9">
        <w:rPr>
          <w:rFonts w:hAnsi="Arial" w:cs="Arial"/>
          <w:b/>
        </w:rPr>
        <w:t>Í</w:t>
      </w:r>
      <w:r w:rsidR="004C63A9">
        <w:rPr>
          <w:rFonts w:hAnsi="Arial" w:cs="Arial"/>
          <w:b/>
        </w:rPr>
        <w:t>TULO IV</w:t>
      </w:r>
      <w:r>
        <w:rPr>
          <w:rFonts w:hAnsi="Arial" w:cs="Arial"/>
          <w:b/>
        </w:rPr>
        <w:t xml:space="preserve"> - </w:t>
      </w:r>
      <w:r w:rsidR="004C63A9">
        <w:rPr>
          <w:rFonts w:hAnsi="Arial" w:cs="Arial"/>
          <w:b/>
        </w:rPr>
        <w:t>DAS DI</w:t>
      </w:r>
      <w:r w:rsidR="00142BEB">
        <w:rPr>
          <w:rFonts w:hAnsi="Arial" w:cs="Arial"/>
          <w:b/>
        </w:rPr>
        <w:t>AR</w:t>
      </w:r>
      <w:r w:rsidR="004C63A9">
        <w:rPr>
          <w:rFonts w:hAnsi="Arial" w:cs="Arial"/>
          <w:b/>
        </w:rPr>
        <w:t>IAS</w:t>
      </w:r>
    </w:p>
    <w:p w:rsidR="009908EF" w:rsidRPr="00142BEB" w:rsidRDefault="004C63A9" w:rsidP="00364366">
      <w:pPr>
        <w:tabs>
          <w:tab w:val="left" w:pos="720"/>
        </w:tabs>
        <w:spacing w:after="120" w:line="264" w:lineRule="auto"/>
        <w:jc w:val="both"/>
      </w:pPr>
      <w:proofErr w:type="gramEnd"/>
      <w:r w:rsidRPr="00142BEB">
        <w:rPr>
          <w:rFonts w:eastAsia="Calibri" w:cs="Arial"/>
          <w:b/>
          <w:bCs/>
          <w:spacing w:val="-2"/>
        </w:rPr>
        <w:t>Art. 6º.</w:t>
      </w:r>
      <w:r w:rsidRPr="00142BEB">
        <w:rPr>
          <w:rFonts w:eastAsia="Calibri" w:cs="Arial"/>
          <w:bCs/>
          <w:spacing w:val="-2"/>
        </w:rPr>
        <w:t xml:space="preserve"> </w:t>
      </w:r>
      <w:r w:rsidRPr="00142BEB">
        <w:rPr>
          <w:rFonts w:eastAsia="Calibri" w:cs="Arial"/>
          <w:spacing w:val="-2"/>
        </w:rPr>
        <w:t>As diárias destinam-se a atender às despesas de hospedagem e alimentação, sendo devida uma diária para cada dia de afastamento em que haja pernoite fora da sede do domicílio da pessoa a serviço.</w:t>
      </w:r>
    </w:p>
    <w:p w:rsidR="009908EF" w:rsidRPr="00142BEB" w:rsidRDefault="004C63A9" w:rsidP="00364366">
      <w:pPr>
        <w:tabs>
          <w:tab w:val="left" w:pos="720"/>
        </w:tabs>
        <w:spacing w:after="120" w:line="264" w:lineRule="auto"/>
        <w:jc w:val="both"/>
      </w:pPr>
      <w:r w:rsidRPr="00142BEB">
        <w:rPr>
          <w:rFonts w:eastAsia="Calibri" w:cs="Arial"/>
          <w:b/>
          <w:bCs/>
          <w:spacing w:val="-2"/>
        </w:rPr>
        <w:t xml:space="preserve">Parágrafo </w:t>
      </w:r>
      <w:r w:rsidR="00142BEB">
        <w:rPr>
          <w:rFonts w:eastAsia="Calibri" w:cs="Arial"/>
          <w:b/>
          <w:bCs/>
          <w:spacing w:val="-2"/>
        </w:rPr>
        <w:t>primeiro</w:t>
      </w:r>
      <w:r w:rsidRPr="00142BEB">
        <w:rPr>
          <w:rFonts w:eastAsia="Calibri" w:cs="Arial"/>
          <w:b/>
          <w:bCs/>
          <w:spacing w:val="-2"/>
        </w:rPr>
        <w:t>.</w:t>
      </w:r>
      <w:r w:rsidRPr="00142BEB">
        <w:rPr>
          <w:rFonts w:eastAsia="Calibri" w:cs="Arial"/>
          <w:spacing w:val="-2"/>
        </w:rPr>
        <w:t xml:space="preserve"> A pessoa a serviço fará jus à metade do valor da diária nos seguintes casos:</w:t>
      </w:r>
    </w:p>
    <w:p w:rsidR="009908EF" w:rsidRPr="00142BEB" w:rsidRDefault="004C63A9" w:rsidP="00364366">
      <w:pPr>
        <w:tabs>
          <w:tab w:val="left" w:pos="720"/>
        </w:tabs>
        <w:spacing w:after="120" w:line="264" w:lineRule="auto"/>
        <w:jc w:val="both"/>
      </w:pPr>
      <w:r w:rsidRPr="00142BEB">
        <w:rPr>
          <w:rFonts w:eastAsia="Calibri" w:cs="Arial"/>
          <w:b/>
          <w:bCs/>
          <w:spacing w:val="-2"/>
        </w:rPr>
        <w:t>I -</w:t>
      </w:r>
      <w:r w:rsidRPr="00142BEB">
        <w:rPr>
          <w:rFonts w:eastAsia="Calibri" w:cs="Arial"/>
          <w:spacing w:val="-2"/>
        </w:rPr>
        <w:t xml:space="preserve"> quando o afastamento não exigir pernoite fora da sede do domicílio;</w:t>
      </w:r>
    </w:p>
    <w:p w:rsidR="009908EF" w:rsidRDefault="004C63A9" w:rsidP="00364366">
      <w:pPr>
        <w:tabs>
          <w:tab w:val="left" w:pos="720"/>
        </w:tabs>
        <w:spacing w:after="120" w:line="264" w:lineRule="auto"/>
        <w:jc w:val="both"/>
        <w:rPr>
          <w:rFonts w:eastAsia="Calibri" w:cs="Arial"/>
          <w:spacing w:val="-2"/>
        </w:rPr>
      </w:pPr>
      <w:r w:rsidRPr="00142BEB">
        <w:rPr>
          <w:rFonts w:eastAsia="Calibri" w:cs="Arial"/>
          <w:b/>
          <w:bCs/>
          <w:spacing w:val="-2"/>
        </w:rPr>
        <w:t xml:space="preserve">II - </w:t>
      </w:r>
      <w:r w:rsidRPr="00142BEB">
        <w:rPr>
          <w:rFonts w:eastAsia="Calibri" w:cs="Arial"/>
          <w:spacing w:val="-2"/>
        </w:rPr>
        <w:t>quando o CAU/GO, o CAU/BR ou a entidade ou organismo responsável pelas atividades custear, por meio diverso, as despesas de hospedagem;</w:t>
      </w:r>
    </w:p>
    <w:p w:rsidR="00142BEB" w:rsidRPr="00142BEB" w:rsidRDefault="00142BEB" w:rsidP="00364366">
      <w:pPr>
        <w:tabs>
          <w:tab w:val="left" w:pos="720"/>
        </w:tabs>
        <w:spacing w:after="120" w:line="264" w:lineRule="auto"/>
        <w:jc w:val="both"/>
      </w:pPr>
      <w:r>
        <w:rPr>
          <w:rFonts w:eastAsia="Calibri" w:cs="Arial"/>
          <w:b/>
          <w:bCs/>
          <w:spacing w:val="-2"/>
        </w:rPr>
        <w:t>Parágrafo segundo.</w:t>
      </w:r>
      <w:r>
        <w:t xml:space="preserve"> </w:t>
      </w:r>
      <w:r w:rsidR="004C63A9">
        <w:t>Apenas s</w:t>
      </w:r>
      <w:r w:rsidR="00364366">
        <w:t xml:space="preserve">erão pagas diárias para municípios localizados acima de 50 km (cinquenta quilômetros) </w:t>
      </w:r>
      <w:r w:rsidR="00C26EF0">
        <w:t xml:space="preserve">de distância </w:t>
      </w:r>
      <w:r w:rsidR="00364366">
        <w:t>da sede do CAU/GO.</w:t>
      </w:r>
      <w:proofErr w:type="gramStart"/>
      <w:r w:rsidR="00364366">
        <w:t>”</w:t>
      </w:r>
      <w:proofErr w:type="gramEnd"/>
    </w:p>
    <w:p w:rsidR="009908EF" w:rsidRDefault="004C63A9" w:rsidP="00364366">
      <w:pPr>
        <w:spacing w:line="264" w:lineRule="auto"/>
        <w:jc w:val="both"/>
        <w:rPr>
          <w:rFonts w:cs="Arial"/>
          <w:color w:val="000000"/>
        </w:rPr>
      </w:pPr>
      <w:r>
        <w:t>2 - Encaminhar a matéria para aprovação no Plenário do CAU/GO.</w:t>
      </w:r>
    </w:p>
    <w:p w:rsidR="009908EF" w:rsidRDefault="004C63A9" w:rsidP="00364366">
      <w:pPr>
        <w:spacing w:before="240"/>
        <w:jc w:val="center"/>
      </w:pPr>
      <w:r>
        <w:t>Goiânia, 14 de Novembro de 2017.</w:t>
      </w:r>
    </w:p>
    <w:p w:rsidR="009908EF" w:rsidRDefault="009908EF">
      <w:pPr>
        <w:jc w:val="center"/>
      </w:pPr>
    </w:p>
    <w:p w:rsidR="009908EF" w:rsidRDefault="004C63A9">
      <w:pPr>
        <w:spacing w:after="0" w:line="240" w:lineRule="auto"/>
      </w:pPr>
      <w:r>
        <w:t>MARCOS AURÉLIO LOPES DE ARIMATÉA</w:t>
      </w:r>
      <w:r>
        <w:tab/>
      </w:r>
      <w:r>
        <w:tab/>
        <w:t>_________________________________</w:t>
      </w:r>
    </w:p>
    <w:p w:rsidR="009908EF" w:rsidRDefault="004C63A9">
      <w:pPr>
        <w:spacing w:after="0" w:line="240" w:lineRule="auto"/>
      </w:pPr>
      <w:r>
        <w:t>Coordenador</w:t>
      </w:r>
    </w:p>
    <w:p w:rsidR="009908EF" w:rsidRDefault="009908EF">
      <w:pPr>
        <w:jc w:val="center"/>
      </w:pPr>
    </w:p>
    <w:p w:rsidR="009908EF" w:rsidRDefault="004C63A9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908EF" w:rsidRDefault="004C63A9">
      <w:pPr>
        <w:spacing w:after="0" w:line="240" w:lineRule="auto"/>
      </w:pPr>
      <w:r>
        <w:t>Membro</w:t>
      </w:r>
    </w:p>
    <w:p w:rsidR="009908EF" w:rsidRDefault="009908EF">
      <w:pPr>
        <w:spacing w:after="0" w:line="240" w:lineRule="auto"/>
      </w:pPr>
    </w:p>
    <w:p w:rsidR="009908EF" w:rsidRDefault="009908EF">
      <w:pPr>
        <w:spacing w:after="0" w:line="240" w:lineRule="auto"/>
      </w:pPr>
    </w:p>
    <w:p w:rsidR="009908EF" w:rsidRDefault="004C63A9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908EF" w:rsidRDefault="00364366">
      <w:pPr>
        <w:spacing w:after="0" w:line="240" w:lineRule="auto"/>
      </w:pPr>
      <w:r>
        <w:t>Membro</w:t>
      </w:r>
    </w:p>
    <w:sectPr w:rsidR="009908EF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CC" w:rsidRDefault="00EA6DCC" w:rsidP="00D8576F">
      <w:pPr>
        <w:spacing w:after="0" w:line="240" w:lineRule="auto"/>
      </w:pPr>
      <w:r>
        <w:separator/>
      </w:r>
    </w:p>
  </w:endnote>
  <w:endnote w:type="continuationSeparator" w:id="0">
    <w:p w:rsidR="00EA6DCC" w:rsidRDefault="00EA6DCC" w:rsidP="00D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6F" w:rsidRDefault="00D8576F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15E8EC" wp14:editId="0D95625B">
          <wp:simplePos x="0" y="0"/>
          <wp:positionH relativeFrom="column">
            <wp:posOffset>-1072515</wp:posOffset>
          </wp:positionH>
          <wp:positionV relativeFrom="paragraph">
            <wp:posOffset>137160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CC" w:rsidRDefault="00EA6DCC" w:rsidP="00D8576F">
      <w:pPr>
        <w:spacing w:after="0" w:line="240" w:lineRule="auto"/>
      </w:pPr>
      <w:r>
        <w:separator/>
      </w:r>
    </w:p>
  </w:footnote>
  <w:footnote w:type="continuationSeparator" w:id="0">
    <w:p w:rsidR="00EA6DCC" w:rsidRDefault="00EA6DCC" w:rsidP="00D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6F" w:rsidRDefault="00D8576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28D557" wp14:editId="6C8D5C58">
          <wp:simplePos x="0" y="0"/>
          <wp:positionH relativeFrom="column">
            <wp:posOffset>-1073785</wp:posOffset>
          </wp:positionH>
          <wp:positionV relativeFrom="paragraph">
            <wp:posOffset>-238125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75ACD"/>
    <w:rsid w:val="00085CCE"/>
    <w:rsid w:val="000F6544"/>
    <w:rsid w:val="001164BB"/>
    <w:rsid w:val="00123C3B"/>
    <w:rsid w:val="001406A3"/>
    <w:rsid w:val="00142BEB"/>
    <w:rsid w:val="00191FB3"/>
    <w:rsid w:val="001C1782"/>
    <w:rsid w:val="001C6C10"/>
    <w:rsid w:val="002045E7"/>
    <w:rsid w:val="00225AC9"/>
    <w:rsid w:val="00277AAE"/>
    <w:rsid w:val="002B73F5"/>
    <w:rsid w:val="00357A5C"/>
    <w:rsid w:val="00364366"/>
    <w:rsid w:val="003C55B2"/>
    <w:rsid w:val="003E0F78"/>
    <w:rsid w:val="00425834"/>
    <w:rsid w:val="0044671F"/>
    <w:rsid w:val="004533F0"/>
    <w:rsid w:val="00456EA3"/>
    <w:rsid w:val="004927A6"/>
    <w:rsid w:val="004A3A62"/>
    <w:rsid w:val="004C63A9"/>
    <w:rsid w:val="004D2F22"/>
    <w:rsid w:val="004E1A89"/>
    <w:rsid w:val="004F5FCC"/>
    <w:rsid w:val="00586826"/>
    <w:rsid w:val="00613670"/>
    <w:rsid w:val="00621A0F"/>
    <w:rsid w:val="00627779"/>
    <w:rsid w:val="0063142F"/>
    <w:rsid w:val="00653848"/>
    <w:rsid w:val="00716D1B"/>
    <w:rsid w:val="00727FCD"/>
    <w:rsid w:val="00771100"/>
    <w:rsid w:val="007B32A7"/>
    <w:rsid w:val="007B7E03"/>
    <w:rsid w:val="007C7EB5"/>
    <w:rsid w:val="007D1C8A"/>
    <w:rsid w:val="007F12BF"/>
    <w:rsid w:val="008130CD"/>
    <w:rsid w:val="00822968"/>
    <w:rsid w:val="008408F1"/>
    <w:rsid w:val="00874008"/>
    <w:rsid w:val="008A0D16"/>
    <w:rsid w:val="008A2062"/>
    <w:rsid w:val="008C6158"/>
    <w:rsid w:val="008E0EFE"/>
    <w:rsid w:val="008E7531"/>
    <w:rsid w:val="00930182"/>
    <w:rsid w:val="00982B4B"/>
    <w:rsid w:val="009908EF"/>
    <w:rsid w:val="009B662A"/>
    <w:rsid w:val="009D718C"/>
    <w:rsid w:val="009F5FB1"/>
    <w:rsid w:val="009F623F"/>
    <w:rsid w:val="009F6AED"/>
    <w:rsid w:val="00A63B0B"/>
    <w:rsid w:val="00A80716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26EF0"/>
    <w:rsid w:val="00C8668C"/>
    <w:rsid w:val="00C86859"/>
    <w:rsid w:val="00C95E9A"/>
    <w:rsid w:val="00CA77B4"/>
    <w:rsid w:val="00CD55A6"/>
    <w:rsid w:val="00D01CF3"/>
    <w:rsid w:val="00D27D61"/>
    <w:rsid w:val="00D35207"/>
    <w:rsid w:val="00D53ED2"/>
    <w:rsid w:val="00D8576F"/>
    <w:rsid w:val="00D86ED2"/>
    <w:rsid w:val="00D87D41"/>
    <w:rsid w:val="00DD7E96"/>
    <w:rsid w:val="00E01B05"/>
    <w:rsid w:val="00E07CE4"/>
    <w:rsid w:val="00E17D9B"/>
    <w:rsid w:val="00E213AC"/>
    <w:rsid w:val="00E2383D"/>
    <w:rsid w:val="00E34144"/>
    <w:rsid w:val="00E35B60"/>
    <w:rsid w:val="00E96510"/>
    <w:rsid w:val="00EA4F17"/>
    <w:rsid w:val="00EA6DCC"/>
    <w:rsid w:val="00EB431D"/>
    <w:rsid w:val="00EB5643"/>
    <w:rsid w:val="00EC73F5"/>
    <w:rsid w:val="00EE6288"/>
    <w:rsid w:val="00F05E13"/>
    <w:rsid w:val="00F25B93"/>
    <w:rsid w:val="00F4369B"/>
    <w:rsid w:val="00F6332B"/>
    <w:rsid w:val="00FB501C"/>
    <w:rsid w:val="00FC151B"/>
    <w:rsid w:val="00FE50BF"/>
    <w:rsid w:val="03F363C4"/>
    <w:rsid w:val="0A3734E2"/>
    <w:rsid w:val="0D0749FD"/>
    <w:rsid w:val="0E5005B8"/>
    <w:rsid w:val="0ECB69A2"/>
    <w:rsid w:val="103B351F"/>
    <w:rsid w:val="12D90FD8"/>
    <w:rsid w:val="16126BEE"/>
    <w:rsid w:val="19A15585"/>
    <w:rsid w:val="1D1B641F"/>
    <w:rsid w:val="2353306C"/>
    <w:rsid w:val="2E9E1523"/>
    <w:rsid w:val="322760BD"/>
    <w:rsid w:val="33EA7AE7"/>
    <w:rsid w:val="34294822"/>
    <w:rsid w:val="3C1A67C9"/>
    <w:rsid w:val="4BFF3D94"/>
    <w:rsid w:val="50F31ED6"/>
    <w:rsid w:val="54015752"/>
    <w:rsid w:val="54A6765B"/>
    <w:rsid w:val="5AEA09F9"/>
    <w:rsid w:val="62724BC8"/>
    <w:rsid w:val="6D8A5DDD"/>
    <w:rsid w:val="6E4770D3"/>
    <w:rsid w:val="704A0534"/>
    <w:rsid w:val="704C1115"/>
    <w:rsid w:val="72DA1648"/>
    <w:rsid w:val="769F7562"/>
    <w:rsid w:val="79240C02"/>
    <w:rsid w:val="7FD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2017-11-20T13:25:00Z</cp:lastPrinted>
  <dcterms:created xsi:type="dcterms:W3CDTF">2017-11-29T14:54:00Z</dcterms:created>
  <dcterms:modified xsi:type="dcterms:W3CDTF">2017-11-29T14:54:00Z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