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47C31D09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D84446">
        <w:rPr>
          <w:rFonts w:ascii="Times New Roman" w:hAnsi="Times New Roman" w:cs="Times New Roman"/>
          <w:b/>
          <w:bCs/>
          <w:color w:val="222222"/>
        </w:rPr>
        <w:t>8</w:t>
      </w:r>
      <w:r w:rsidR="00BA2064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E94DA8">
        <w:rPr>
          <w:rFonts w:ascii="Times New Roman" w:hAnsi="Times New Roman" w:cs="Times New Roman"/>
          <w:b/>
          <w:bCs/>
          <w:color w:val="222222"/>
        </w:rPr>
        <w:t>2</w:t>
      </w:r>
      <w:r w:rsidR="00BA2064">
        <w:rPr>
          <w:rFonts w:ascii="Times New Roman" w:hAnsi="Times New Roman" w:cs="Times New Roman"/>
          <w:b/>
          <w:bCs/>
          <w:color w:val="222222"/>
        </w:rPr>
        <w:t>9</w:t>
      </w:r>
      <w:r w:rsidR="00D84446">
        <w:rPr>
          <w:rFonts w:ascii="Times New Roman" w:hAnsi="Times New Roman" w:cs="Times New Roman"/>
          <w:b/>
          <w:bCs/>
          <w:color w:val="222222"/>
        </w:rPr>
        <w:t>/0</w:t>
      </w:r>
      <w:r w:rsidR="00BA2064">
        <w:rPr>
          <w:rFonts w:ascii="Times New Roman" w:hAnsi="Times New Roman" w:cs="Times New Roman"/>
          <w:b/>
          <w:bCs/>
          <w:color w:val="222222"/>
        </w:rPr>
        <w:t>6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021AE759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40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06A5B">
        <w:rPr>
          <w:rFonts w:ascii="Times New Roman" w:hAnsi="Times New Roman" w:cs="Times New Roman"/>
          <w:i/>
          <w:iCs/>
        </w:rPr>
        <w:t>2</w:t>
      </w:r>
      <w:r w:rsidR="00BA2064">
        <w:rPr>
          <w:rFonts w:ascii="Times New Roman" w:hAnsi="Times New Roman" w:cs="Times New Roman"/>
          <w:i/>
          <w:iCs/>
        </w:rPr>
        <w:t>9</w:t>
      </w:r>
      <w:r w:rsidR="00506A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BA2064">
        <w:rPr>
          <w:rFonts w:ascii="Times New Roman" w:hAnsi="Times New Roman" w:cs="Times New Roman"/>
          <w:i/>
          <w:iCs/>
        </w:rPr>
        <w:t xml:space="preserve">junho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4F5A501A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E94DA8">
        <w:rPr>
          <w:rFonts w:ascii="Times New Roman" w:hAnsi="Times New Roman" w:cs="Times New Roman"/>
          <w:u w:val="single"/>
        </w:rPr>
        <w:t>2</w:t>
      </w:r>
      <w:r w:rsidR="00AF72D2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de </w:t>
      </w:r>
      <w:r w:rsidR="00AF72D2">
        <w:rPr>
          <w:rFonts w:ascii="Times New Roman" w:hAnsi="Times New Roman" w:cs="Times New Roman"/>
          <w:u w:val="single"/>
        </w:rPr>
        <w:t xml:space="preserve">junho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5C8462E9" w:rsidR="007519FD" w:rsidRPr="007E0B50" w:rsidRDefault="001C5A88" w:rsidP="003D06FE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B946F6">
        <w:rPr>
          <w:rFonts w:ascii="Times New Roman" w:hAnsi="Times New Roman" w:cs="Times New Roman"/>
          <w:b/>
          <w:color w:val="auto"/>
        </w:rPr>
        <w:t>Art. 1º.</w:t>
      </w:r>
      <w:r w:rsidRPr="00B946F6">
        <w:rPr>
          <w:rFonts w:ascii="Times New Roman" w:hAnsi="Times New Roman" w:cs="Times New Roman"/>
          <w:color w:val="auto"/>
        </w:rPr>
        <w:t xml:space="preserve"> Aprovar a pauta da </w:t>
      </w:r>
      <w:r w:rsidRPr="007E0B50">
        <w:rPr>
          <w:rFonts w:ascii="Times New Roman" w:hAnsi="Times New Roman" w:cs="Times New Roman"/>
          <w:color w:val="auto"/>
        </w:rPr>
        <w:t>1</w:t>
      </w:r>
      <w:r w:rsidR="00AF72D2" w:rsidRPr="007E0B50">
        <w:rPr>
          <w:rFonts w:ascii="Times New Roman" w:hAnsi="Times New Roman" w:cs="Times New Roman"/>
          <w:color w:val="auto"/>
        </w:rPr>
        <w:t>40</w:t>
      </w:r>
      <w:r w:rsidRPr="007E0B50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E94DA8" w:rsidRPr="007E0B50">
        <w:rPr>
          <w:rFonts w:ascii="Times New Roman" w:hAnsi="Times New Roman" w:cs="Times New Roman"/>
          <w:color w:val="auto"/>
        </w:rPr>
        <w:t>2</w:t>
      </w:r>
      <w:r w:rsidR="00AF72D2" w:rsidRPr="007E0B50">
        <w:rPr>
          <w:rFonts w:ascii="Times New Roman" w:hAnsi="Times New Roman" w:cs="Times New Roman"/>
          <w:color w:val="auto"/>
        </w:rPr>
        <w:t>9</w:t>
      </w:r>
      <w:r w:rsidR="0016591E" w:rsidRPr="007E0B50">
        <w:rPr>
          <w:rFonts w:ascii="Times New Roman" w:hAnsi="Times New Roman" w:cs="Times New Roman"/>
          <w:color w:val="auto"/>
        </w:rPr>
        <w:t xml:space="preserve"> </w:t>
      </w:r>
      <w:r w:rsidRPr="007E0B50">
        <w:rPr>
          <w:rFonts w:ascii="Times New Roman" w:hAnsi="Times New Roman" w:cs="Times New Roman"/>
          <w:color w:val="auto"/>
        </w:rPr>
        <w:t xml:space="preserve">de </w:t>
      </w:r>
      <w:r w:rsidR="00AF72D2" w:rsidRPr="007E0B50">
        <w:rPr>
          <w:rFonts w:ascii="Times New Roman" w:hAnsi="Times New Roman" w:cs="Times New Roman"/>
          <w:color w:val="auto"/>
        </w:rPr>
        <w:t xml:space="preserve">junho </w:t>
      </w:r>
      <w:r w:rsidRPr="007E0B50">
        <w:rPr>
          <w:rFonts w:ascii="Times New Roman" w:hAnsi="Times New Roman" w:cs="Times New Roman"/>
          <w:color w:val="auto"/>
        </w:rPr>
        <w:t>de 202</w:t>
      </w:r>
      <w:r w:rsidR="00777BE1" w:rsidRPr="007E0B50">
        <w:rPr>
          <w:rFonts w:ascii="Times New Roman" w:hAnsi="Times New Roman" w:cs="Times New Roman"/>
          <w:color w:val="auto"/>
        </w:rPr>
        <w:t>3</w:t>
      </w:r>
      <w:r w:rsidRPr="007E0B50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7E0B50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7E0B50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9A3822" w:rsidRPr="007E0B50">
        <w:rPr>
          <w:rFonts w:ascii="Times New Roman" w:hAnsi="Times New Roman" w:cs="Times New Roman"/>
          <w:color w:val="auto"/>
        </w:rPr>
        <w:t xml:space="preserve">Prestação de contas de </w:t>
      </w:r>
      <w:r w:rsidR="00AF72D2" w:rsidRPr="007E0B50">
        <w:rPr>
          <w:rFonts w:ascii="Times New Roman" w:hAnsi="Times New Roman" w:cs="Times New Roman"/>
          <w:color w:val="auto"/>
        </w:rPr>
        <w:t>maio</w:t>
      </w:r>
      <w:r w:rsidR="009A3822" w:rsidRPr="007E0B50">
        <w:rPr>
          <w:rFonts w:ascii="Times New Roman" w:hAnsi="Times New Roman" w:cs="Times New Roman"/>
          <w:color w:val="auto"/>
        </w:rPr>
        <w:t xml:space="preserve">/2023; </w:t>
      </w:r>
      <w:r w:rsidR="009C7148" w:rsidRPr="007E0B50">
        <w:rPr>
          <w:rFonts w:ascii="Times New Roman" w:hAnsi="Times New Roman" w:cs="Times New Roman"/>
          <w:color w:val="auto"/>
        </w:rPr>
        <w:t>R</w:t>
      </w:r>
      <w:r w:rsidR="00AF72D2" w:rsidRPr="007E0B50">
        <w:rPr>
          <w:rFonts w:ascii="Times New Roman" w:hAnsi="Times New Roman" w:cs="Times New Roman"/>
          <w:color w:val="auto"/>
        </w:rPr>
        <w:t xml:space="preserve">etificação das Deliberações </w:t>
      </w:r>
      <w:r w:rsidR="00AF72D2" w:rsidRPr="007E0B50">
        <w:rPr>
          <w:rFonts w:ascii="Times New Roman" w:hAnsi="Times New Roman" w:cs="Times New Roman"/>
        </w:rPr>
        <w:t>sobre prestação de contas – janeiro a março de 2023</w:t>
      </w:r>
      <w:r w:rsidR="009C7148" w:rsidRPr="007E0B50">
        <w:rPr>
          <w:rFonts w:ascii="Times New Roman" w:hAnsi="Times New Roman" w:cs="Times New Roman"/>
          <w:color w:val="auto"/>
        </w:rPr>
        <w:t xml:space="preserve">; </w:t>
      </w:r>
      <w:r w:rsidR="00AF72D2" w:rsidRPr="007E0B50">
        <w:rPr>
          <w:rFonts w:ascii="Times New Roman" w:hAnsi="Times New Roman" w:cs="Times New Roman"/>
        </w:rPr>
        <w:t>Recursos em processos ético-disciplinares e em processo oriundo da CEEFP-CAU/GO</w:t>
      </w:r>
      <w:r w:rsidR="00E94DA8" w:rsidRPr="007E0B50">
        <w:rPr>
          <w:rFonts w:ascii="Times New Roman" w:hAnsi="Times New Roman" w:cs="Times New Roman"/>
          <w:color w:val="auto"/>
        </w:rPr>
        <w:t>;</w:t>
      </w:r>
      <w:r w:rsidR="009A3822" w:rsidRPr="007E0B50">
        <w:rPr>
          <w:rFonts w:ascii="Times New Roman" w:hAnsi="Times New Roman" w:cs="Times New Roman"/>
          <w:color w:val="auto"/>
        </w:rPr>
        <w:t xml:space="preserve"> Relato das comissões</w:t>
      </w:r>
      <w:r w:rsidR="009C7148" w:rsidRPr="007E0B50">
        <w:rPr>
          <w:rFonts w:ascii="Times New Roman" w:hAnsi="Times New Roman" w:cs="Times New Roman"/>
          <w:color w:val="auto"/>
        </w:rPr>
        <w:t xml:space="preserve"> e conselheiros</w:t>
      </w:r>
      <w:r w:rsidR="009A3822" w:rsidRPr="007E0B50">
        <w:rPr>
          <w:rFonts w:ascii="Times New Roman" w:hAnsi="Times New Roman" w:cs="Times New Roman"/>
          <w:color w:val="auto"/>
        </w:rPr>
        <w:t>, presidência, conselheiro federal e gerência geral e; Assuntos gerais e extra-pauta</w:t>
      </w:r>
      <w:r w:rsidRPr="007E0B50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7B1AF0B2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7E0B50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94DA8">
        <w:rPr>
          <w:rFonts w:ascii="Times New Roman" w:hAnsi="Times New Roman" w:cs="Times New Roman"/>
          <w:u w:val="single"/>
        </w:rPr>
        <w:t>2</w:t>
      </w:r>
      <w:r w:rsidR="007E0B50">
        <w:rPr>
          <w:rFonts w:ascii="Times New Roman" w:hAnsi="Times New Roman" w:cs="Times New Roman"/>
          <w:u w:val="single"/>
        </w:rPr>
        <w:t>9</w:t>
      </w:r>
      <w:r w:rsidR="006A1CE2">
        <w:rPr>
          <w:rFonts w:ascii="Times New Roman" w:hAnsi="Times New Roman" w:cs="Times New Roman"/>
          <w:u w:val="single"/>
        </w:rPr>
        <w:t>/</w:t>
      </w:r>
      <w:r w:rsidR="003A208A">
        <w:rPr>
          <w:rFonts w:ascii="Times New Roman" w:hAnsi="Times New Roman" w:cs="Times New Roman"/>
          <w:u w:val="single"/>
        </w:rPr>
        <w:t>0</w:t>
      </w:r>
      <w:r w:rsidR="007E0B50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52C55D05" w14:textId="2D7416FE" w:rsidR="00217D2E" w:rsidRDefault="00700DA3" w:rsidP="0021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336356A1" w14:textId="59A2E125" w:rsidR="007519FD" w:rsidRDefault="00217D2E" w:rsidP="00217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</w:t>
      </w:r>
      <w:r w:rsidR="002D0506">
        <w:rPr>
          <w:rFonts w:ascii="Times New Roman" w:hAnsi="Times New Roman" w:cs="Times New Roman"/>
        </w:rPr>
        <w:t>e do</w:t>
      </w:r>
      <w:r>
        <w:rPr>
          <w:rFonts w:ascii="Times New Roman" w:hAnsi="Times New Roman" w:cs="Times New Roman"/>
        </w:rPr>
        <w:t xml:space="preserve">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0BB3EC4C" w14:textId="107CCBD2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EA3F136" w14:textId="126967C2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0BE275C" w14:textId="49F8E2DE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6C242E98" w14:textId="77777777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73B84247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274EA8">
        <w:rPr>
          <w:rFonts w:ascii="Times New Roman" w:hAnsi="Times New Roman" w:cs="Times New Roman"/>
          <w:b/>
          <w:sz w:val="32"/>
          <w:szCs w:val="32"/>
        </w:rPr>
        <w:t>3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9968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1276"/>
        <w:gridCol w:w="1418"/>
        <w:gridCol w:w="1701"/>
        <w:gridCol w:w="1701"/>
      </w:tblGrid>
      <w:tr w:rsidR="00A12F13" w14:paraId="79F0E000" w14:textId="77777777" w:rsidTr="00A12F13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A12F13" w14:paraId="1CB25B89" w14:textId="77777777" w:rsidTr="00C7714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A12F13" w:rsidRDefault="00A12F13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274EA8" w14:paraId="55B95C8B" w14:textId="77777777" w:rsidTr="00C7714B">
        <w:trPr>
          <w:trHeight w:hRule="exact" w:val="640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9B51A" w14:textId="7C63131C" w:rsidR="00274EA8" w:rsidRDefault="00274EA8" w:rsidP="008213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570EC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9FCB4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05FAE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36B55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42215D55" w14:textId="77777777" w:rsidTr="00C7714B">
        <w:trPr>
          <w:trHeight w:hRule="exact" w:val="640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3E79634B" w:rsidR="00A12F13" w:rsidRPr="008213E6" w:rsidRDefault="00274EA8" w:rsidP="008213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4BA29046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22" w14:paraId="4DF2A83C" w14:textId="77777777" w:rsidTr="00C7714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88C77" w14:textId="6BED87AE" w:rsidR="009A3822" w:rsidRPr="00015593" w:rsidRDefault="009A3822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015593">
              <w:rPr>
                <w:rFonts w:ascii="Times New Roman" w:hAnsi="Times New Roman" w:cs="Times New Roman"/>
                <w:color w:val="auto"/>
              </w:rPr>
              <w:t>Giovana Pereira dos Santos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70B1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D30BB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36EA4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87B65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38677196" w14:textId="77777777" w:rsidTr="00C7714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2E1E2264" w:rsidR="00A12F13" w:rsidRPr="00015593" w:rsidRDefault="00274EA8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Janaína de Holanda Camilo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3685B62E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3476AC1F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274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DA8">
              <w:rPr>
                <w:rFonts w:ascii="Times New Roman" w:hAnsi="Times New Roman" w:cs="Times New Roman"/>
              </w:rPr>
              <w:t>2</w:t>
            </w:r>
            <w:r w:rsidR="00274EA8">
              <w:rPr>
                <w:rFonts w:ascii="Times New Roman" w:hAnsi="Times New Roman" w:cs="Times New Roman"/>
              </w:rPr>
              <w:t>9</w:t>
            </w:r>
            <w:r w:rsidR="00E94DA8">
              <w:rPr>
                <w:rFonts w:ascii="Times New Roman" w:hAnsi="Times New Roman" w:cs="Times New Roman"/>
              </w:rPr>
              <w:t>/0</w:t>
            </w:r>
            <w:r w:rsidR="00274E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176C572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E94DA8">
              <w:rPr>
                <w:rFonts w:ascii="Times New Roman" w:hAnsi="Times New Roman" w:cs="Times New Roman"/>
              </w:rPr>
              <w:t>2</w:t>
            </w:r>
            <w:r w:rsidR="00274EA8">
              <w:rPr>
                <w:rFonts w:ascii="Times New Roman" w:hAnsi="Times New Roman" w:cs="Times New Roman"/>
              </w:rPr>
              <w:t>9</w:t>
            </w:r>
            <w:r w:rsidR="00E94DA8">
              <w:rPr>
                <w:rFonts w:ascii="Times New Roman" w:hAnsi="Times New Roman" w:cs="Times New Roman"/>
              </w:rPr>
              <w:t>/0</w:t>
            </w:r>
            <w:r w:rsidR="00274E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27C2280C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AD4DEE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DF392F" w14:textId="53197171" w:rsidR="005658BE" w:rsidRDefault="00AD4DEE" w:rsidP="00565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B7D03D1" w14:textId="1221D119" w:rsidR="00C17152" w:rsidRDefault="005658BE" w:rsidP="00565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bookmarkStart w:id="0" w:name="_GoBack"/>
      <w:bookmarkEnd w:id="0"/>
      <w:r>
        <w:rPr>
          <w:rFonts w:ascii="Times New Roman" w:hAnsi="Times New Roman" w:cs="Times New Roman"/>
        </w:rPr>
        <w:t>do CAU/GO–</w:t>
      </w:r>
    </w:p>
    <w:p w14:paraId="6DC8B102" w14:textId="19068F52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Segoe Print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3B36"/>
    <w:rsid w:val="00081EDB"/>
    <w:rsid w:val="000D047F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74EA8"/>
    <w:rsid w:val="002D0506"/>
    <w:rsid w:val="002D64BF"/>
    <w:rsid w:val="0031067A"/>
    <w:rsid w:val="0033233B"/>
    <w:rsid w:val="00343838"/>
    <w:rsid w:val="00375255"/>
    <w:rsid w:val="00383CFE"/>
    <w:rsid w:val="003A208A"/>
    <w:rsid w:val="003C3F24"/>
    <w:rsid w:val="003C578C"/>
    <w:rsid w:val="003F43E9"/>
    <w:rsid w:val="00482EA1"/>
    <w:rsid w:val="00492754"/>
    <w:rsid w:val="0049336E"/>
    <w:rsid w:val="004E3E09"/>
    <w:rsid w:val="00500621"/>
    <w:rsid w:val="00506A5B"/>
    <w:rsid w:val="00515079"/>
    <w:rsid w:val="005658BE"/>
    <w:rsid w:val="00592C6D"/>
    <w:rsid w:val="00596B50"/>
    <w:rsid w:val="006418B0"/>
    <w:rsid w:val="006438B8"/>
    <w:rsid w:val="0068173F"/>
    <w:rsid w:val="006A1CE2"/>
    <w:rsid w:val="006D2FCF"/>
    <w:rsid w:val="00700DA3"/>
    <w:rsid w:val="007519FD"/>
    <w:rsid w:val="00757D62"/>
    <w:rsid w:val="00761E18"/>
    <w:rsid w:val="0076663A"/>
    <w:rsid w:val="00777BE1"/>
    <w:rsid w:val="007845A1"/>
    <w:rsid w:val="0079755F"/>
    <w:rsid w:val="007A3686"/>
    <w:rsid w:val="007E0B50"/>
    <w:rsid w:val="007E476A"/>
    <w:rsid w:val="008213E6"/>
    <w:rsid w:val="00856FB8"/>
    <w:rsid w:val="00875808"/>
    <w:rsid w:val="008A7567"/>
    <w:rsid w:val="008B16F4"/>
    <w:rsid w:val="008B3A8D"/>
    <w:rsid w:val="00921D77"/>
    <w:rsid w:val="009235D9"/>
    <w:rsid w:val="009669A3"/>
    <w:rsid w:val="009A3822"/>
    <w:rsid w:val="009C6CDB"/>
    <w:rsid w:val="009C7148"/>
    <w:rsid w:val="009E2CF9"/>
    <w:rsid w:val="00A12F13"/>
    <w:rsid w:val="00A37E56"/>
    <w:rsid w:val="00A877D8"/>
    <w:rsid w:val="00AC2537"/>
    <w:rsid w:val="00AD1B31"/>
    <w:rsid w:val="00AD4DEE"/>
    <w:rsid w:val="00AF72D2"/>
    <w:rsid w:val="00B1474B"/>
    <w:rsid w:val="00B353D5"/>
    <w:rsid w:val="00B6745D"/>
    <w:rsid w:val="00B732B2"/>
    <w:rsid w:val="00B946F6"/>
    <w:rsid w:val="00BA2064"/>
    <w:rsid w:val="00BB4A46"/>
    <w:rsid w:val="00C077B5"/>
    <w:rsid w:val="00C17152"/>
    <w:rsid w:val="00C7714B"/>
    <w:rsid w:val="00CA4438"/>
    <w:rsid w:val="00CD45B7"/>
    <w:rsid w:val="00D268C5"/>
    <w:rsid w:val="00D525DE"/>
    <w:rsid w:val="00D65EA9"/>
    <w:rsid w:val="00D84446"/>
    <w:rsid w:val="00D915DE"/>
    <w:rsid w:val="00DE6207"/>
    <w:rsid w:val="00DF0648"/>
    <w:rsid w:val="00E349D5"/>
    <w:rsid w:val="00E94DA8"/>
    <w:rsid w:val="00EA726D"/>
    <w:rsid w:val="00EB312E"/>
    <w:rsid w:val="00EC2327"/>
    <w:rsid w:val="00EF7E4C"/>
    <w:rsid w:val="00F1600F"/>
    <w:rsid w:val="00F60B96"/>
    <w:rsid w:val="00F82675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122</cp:revision>
  <cp:lastPrinted>2023-05-25T13:22:00Z</cp:lastPrinted>
  <dcterms:created xsi:type="dcterms:W3CDTF">2022-04-04T17:13:00Z</dcterms:created>
  <dcterms:modified xsi:type="dcterms:W3CDTF">2023-06-29T12:12:00Z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