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4878" w14:textId="77777777" w:rsidR="007626A8" w:rsidRDefault="007626A8">
      <w:pPr>
        <w:pStyle w:val="Corpodetexto"/>
        <w:ind w:left="2822"/>
        <w:jc w:val="both"/>
        <w:rPr>
          <w:rFonts w:ascii="Arial" w:hAnsi="Arial" w:cs="Arial"/>
        </w:rPr>
      </w:pPr>
    </w:p>
    <w:p w14:paraId="385EE036" w14:textId="77777777" w:rsidR="007626A8" w:rsidRDefault="007626A8">
      <w:pPr>
        <w:pStyle w:val="Corpodetexto"/>
        <w:spacing w:before="7"/>
        <w:jc w:val="both"/>
        <w:rPr>
          <w:rFonts w:ascii="Arial" w:hAnsi="Arial" w:cs="Arial"/>
        </w:rPr>
      </w:pPr>
    </w:p>
    <w:p w14:paraId="2ACC4F6F" w14:textId="77777777" w:rsidR="007626A8" w:rsidRDefault="00A41160">
      <w:pPr>
        <w:pStyle w:val="Ttulo"/>
        <w:rPr>
          <w:sz w:val="22"/>
          <w:szCs w:val="22"/>
        </w:rPr>
      </w:pPr>
      <w:r>
        <w:rPr>
          <w:sz w:val="22"/>
          <w:szCs w:val="22"/>
        </w:rPr>
        <w:t>DECLARAÇÃO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NEPOTISMO</w:t>
      </w:r>
    </w:p>
    <w:p w14:paraId="7B102AAA" w14:textId="77777777" w:rsidR="007626A8" w:rsidRDefault="007626A8">
      <w:pPr>
        <w:pStyle w:val="Ttulo"/>
        <w:rPr>
          <w:sz w:val="22"/>
          <w:szCs w:val="22"/>
        </w:rPr>
      </w:pPr>
    </w:p>
    <w:p w14:paraId="3641B7B1" w14:textId="36313E52" w:rsidR="007626A8" w:rsidRDefault="00A41160">
      <w:pPr>
        <w:pStyle w:val="Corpodetexto"/>
        <w:tabs>
          <w:tab w:val="left" w:pos="6908"/>
        </w:tabs>
        <w:spacing w:before="122"/>
        <w:ind w:left="222"/>
        <w:jc w:val="both"/>
        <w:rPr>
          <w:rFonts w:ascii="Arial" w:hAnsi="Arial" w:cs="Arial"/>
        </w:rPr>
      </w:pPr>
      <w:r>
        <w:rPr>
          <w:rFonts w:ascii="Arial" w:hAnsi="Arial" w:cs="Arial"/>
        </w:rPr>
        <w:t>Eu</w:t>
      </w:r>
      <w:r>
        <w:rPr>
          <w:rFonts w:ascii="Arial" w:hAnsi="Arial" w:cs="Arial"/>
          <w:lang w:val="pt-BR"/>
        </w:rPr>
        <w:t xml:space="preserve">,               </w:t>
      </w:r>
      <w:r>
        <w:rPr>
          <w:rFonts w:ascii="Arial" w:hAnsi="Arial" w:cs="Arial"/>
        </w:rPr>
        <w:t>,Estado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</w:rPr>
        <w:t>Civil:</w:t>
      </w:r>
      <w:r>
        <w:rPr>
          <w:rFonts w:ascii="Arial" w:hAnsi="Arial" w:cs="Arial"/>
          <w:lang w:val="pt-BR"/>
        </w:rPr>
        <w:t xml:space="preserve">                 </w:t>
      </w:r>
      <w:r>
        <w:rPr>
          <w:rFonts w:ascii="Arial" w:hAnsi="Arial" w:cs="Arial"/>
        </w:rPr>
        <w:t>,RG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nº</w:t>
      </w:r>
      <w:r>
        <w:rPr>
          <w:rFonts w:ascii="Arial" w:hAnsi="Arial" w:cs="Arial"/>
          <w:lang w:val="pt-BR"/>
        </w:rPr>
        <w:t xml:space="preserve">              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órgão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emissor:</w:t>
      </w:r>
      <w:r>
        <w:rPr>
          <w:rFonts w:ascii="Arial" w:hAnsi="Arial" w:cs="Arial"/>
          <w:lang w:val="pt-BR"/>
        </w:rPr>
        <w:t xml:space="preserve">              </w:t>
      </w:r>
      <w:r>
        <w:rPr>
          <w:rFonts w:ascii="Arial" w:hAnsi="Arial" w:cs="Arial"/>
          <w:spacing w:val="-1"/>
        </w:rPr>
        <w:t>,CPF</w:t>
      </w:r>
      <w:r>
        <w:rPr>
          <w:rFonts w:ascii="Arial" w:hAnsi="Arial" w:cs="Arial"/>
          <w:spacing w:val="-46"/>
        </w:rPr>
        <w:t xml:space="preserve"> </w:t>
      </w:r>
      <w:r>
        <w:rPr>
          <w:rFonts w:ascii="Arial" w:hAnsi="Arial" w:cs="Arial"/>
        </w:rPr>
        <w:t>nº</w:t>
      </w:r>
      <w:r>
        <w:rPr>
          <w:rFonts w:ascii="Arial" w:hAnsi="Arial" w:cs="Arial"/>
          <w:lang w:val="pt-BR"/>
        </w:rPr>
        <w:t xml:space="preserve">  </w:t>
      </w:r>
      <w:r>
        <w:rPr>
          <w:rFonts w:ascii="Arial" w:hAnsi="Arial" w:cs="Arial"/>
          <w:lang w:val="pt-BR"/>
        </w:rPr>
        <w:t xml:space="preserve">   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declaro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os devidos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fins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efeitos:</w:t>
      </w:r>
    </w:p>
    <w:p w14:paraId="1230C590" w14:textId="77777777" w:rsidR="007626A8" w:rsidRDefault="007626A8">
      <w:pPr>
        <w:pStyle w:val="Corpodetexto"/>
        <w:spacing w:before="4"/>
        <w:jc w:val="both"/>
        <w:rPr>
          <w:rFonts w:ascii="Arial" w:hAnsi="Arial" w:cs="Arial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1"/>
      </w:tblGrid>
      <w:tr w:rsidR="007626A8" w14:paraId="549F0FA1" w14:textId="77777777">
        <w:trPr>
          <w:trHeight w:val="2249"/>
        </w:trPr>
        <w:tc>
          <w:tcPr>
            <w:tcW w:w="8721" w:type="dxa"/>
          </w:tcPr>
          <w:p w14:paraId="7417EAFE" w14:textId="77777777" w:rsidR="007626A8" w:rsidRDefault="00A41160">
            <w:pPr>
              <w:pStyle w:val="TableParagraph"/>
              <w:spacing w:line="360" w:lineRule="auto"/>
              <w:ind w:left="674" w:right="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</w:rPr>
              <w:t>NÃO</w:t>
            </w:r>
            <w:r>
              <w:rPr>
                <w:rFonts w:ascii="Arial" w:hAnsi="Arial" w:cs="Arial"/>
                <w:b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</w:rPr>
              <w:t>POSSUO</w:t>
            </w:r>
            <w:r>
              <w:rPr>
                <w:rFonts w:ascii="Arial" w:hAnsi="Arial" w:cs="Arial"/>
                <w:b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relação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matrimônio,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união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estável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ou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parentesco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consanguíneo (em linha reta ou colateral, até o terceiro grau) ou por afinidade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(em linha reta até terceiro grau, ou em linha colateral até o segundo grau), com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>empregado público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>do Conselho de Arquitetura e Urbanismo de Goiás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investido em cargo</w:t>
            </w:r>
            <w:r>
              <w:rPr>
                <w:rFonts w:ascii="Arial" w:hAnsi="Arial" w:cs="Arial"/>
              </w:rPr>
              <w:t>s de Direção, Chefia, ou Assessoramento nos termos da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Súmula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Vinculante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(SV)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nº 13,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Supremo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Tribunal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Federal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(STF).</w:t>
            </w:r>
          </w:p>
        </w:tc>
      </w:tr>
      <w:tr w:rsidR="007626A8" w14:paraId="3A4DD27B" w14:textId="77777777">
        <w:trPr>
          <w:trHeight w:val="3258"/>
        </w:trPr>
        <w:tc>
          <w:tcPr>
            <w:tcW w:w="8721" w:type="dxa"/>
          </w:tcPr>
          <w:p w14:paraId="752768FB" w14:textId="77777777" w:rsidR="007626A8" w:rsidRDefault="00A41160">
            <w:pPr>
              <w:pStyle w:val="TableParagraph"/>
              <w:spacing w:line="360" w:lineRule="auto"/>
              <w:ind w:left="534" w:right="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pacing w:val="62"/>
              </w:rPr>
              <w:t xml:space="preserve"> </w:t>
            </w:r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b/>
              </w:rPr>
              <w:t xml:space="preserve">POSSUO </w:t>
            </w:r>
            <w:r>
              <w:rPr>
                <w:rFonts w:ascii="Arial" w:hAnsi="Arial" w:cs="Arial"/>
              </w:rPr>
              <w:t>relação de matrimônio, união estável ou de parentesco consanguíneo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 xml:space="preserve">(em linha reta ou colateral, até o terceiro grau) ou </w:t>
            </w:r>
            <w:r>
              <w:rPr>
                <w:rFonts w:ascii="Arial" w:hAnsi="Arial" w:cs="Arial"/>
              </w:rPr>
              <w:t>por afinidade (em linha reta até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terceiro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grau,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ou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em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linha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colateral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até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segundo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grau),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com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>empregado público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>do Conselho de Arquitetura e Urbanismo de Goiás</w:t>
            </w:r>
            <w:r>
              <w:rPr>
                <w:rFonts w:ascii="Arial" w:hAnsi="Arial" w:cs="Arial"/>
              </w:rPr>
              <w:t xml:space="preserve"> investido em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cargos de Direção, Chefia, ou Assessoramento nos termos da Súmula Vinculante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 xml:space="preserve">(SV) </w:t>
            </w:r>
            <w:r>
              <w:rPr>
                <w:rFonts w:ascii="Arial" w:hAnsi="Arial" w:cs="Arial"/>
              </w:rPr>
              <w:t>nº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13,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Supremo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Tribunal Federal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(STF).</w:t>
            </w:r>
          </w:p>
          <w:p w14:paraId="03F348B1" w14:textId="77777777" w:rsidR="007626A8" w:rsidRDefault="00A41160">
            <w:pPr>
              <w:pStyle w:val="TableParagraph"/>
              <w:tabs>
                <w:tab w:val="left" w:pos="7974"/>
              </w:tabs>
              <w:spacing w:before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parente:</w:t>
            </w:r>
          </w:p>
          <w:p w14:paraId="27386A2C" w14:textId="77777777" w:rsidR="007626A8" w:rsidRDefault="00A41160">
            <w:pPr>
              <w:pStyle w:val="TableParagraph"/>
              <w:tabs>
                <w:tab w:val="left" w:pos="4652"/>
                <w:tab w:val="left" w:pos="7756"/>
              </w:tabs>
              <w:spacing w:before="1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Grau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de parentesco:</w:t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>Cargo:</w:t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569090E0" w14:textId="77777777" w:rsidR="007626A8" w:rsidRDefault="007626A8">
      <w:pPr>
        <w:pStyle w:val="Corpodetexto"/>
        <w:spacing w:before="117" w:line="360" w:lineRule="auto"/>
        <w:ind w:left="222" w:right="215"/>
        <w:jc w:val="both"/>
        <w:rPr>
          <w:rFonts w:ascii="Arial" w:hAnsi="Arial" w:cs="Arial"/>
        </w:rPr>
      </w:pPr>
    </w:p>
    <w:p w14:paraId="0312B333" w14:textId="77777777" w:rsidR="007626A8" w:rsidRDefault="00A41160">
      <w:pPr>
        <w:pStyle w:val="Corpodetexto"/>
        <w:spacing w:before="117" w:line="360" w:lineRule="auto"/>
        <w:ind w:left="222" w:right="215" w:firstLine="718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DECLARO, finalmente, sob minha responsabilidade pessoal, civil, administrativa 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penal, na conformidade da Lei Federal nº 7.115/83 e no art. 299 do Código Penal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(Falsidade Ideológica), que as informações aqui prestadas são verdadeiras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 que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conheço o teor da SV nº 13 do STF que veda a prática do nepotismo na Administração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Pública Direta e Indireta em qualquer dos Poderes da União, dos Estados, do Distrito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Federal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 dos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Municípios.</w:t>
      </w:r>
    </w:p>
    <w:p w14:paraId="7F716C7D" w14:textId="77777777" w:rsidR="007626A8" w:rsidRDefault="007626A8">
      <w:pPr>
        <w:pStyle w:val="Corpodetexto"/>
        <w:jc w:val="both"/>
        <w:rPr>
          <w:rFonts w:ascii="Arial" w:hAnsi="Arial" w:cs="Arial"/>
        </w:rPr>
      </w:pPr>
    </w:p>
    <w:p w14:paraId="3D5BE3C2" w14:textId="77777777" w:rsidR="007626A8" w:rsidRDefault="007626A8">
      <w:pPr>
        <w:pStyle w:val="Corpodetexto"/>
        <w:spacing w:before="1"/>
        <w:jc w:val="both"/>
        <w:rPr>
          <w:rFonts w:ascii="Arial" w:hAnsi="Arial" w:cs="Arial"/>
        </w:rPr>
      </w:pPr>
    </w:p>
    <w:p w14:paraId="093D6D0F" w14:textId="77777777" w:rsidR="007626A8" w:rsidRDefault="00A41160">
      <w:pPr>
        <w:pStyle w:val="Corpodetexto"/>
        <w:tabs>
          <w:tab w:val="left" w:pos="2840"/>
          <w:tab w:val="left" w:pos="5528"/>
          <w:tab w:val="left" w:pos="6451"/>
        </w:tabs>
        <w:ind w:left="3"/>
        <w:jc w:val="right"/>
        <w:rPr>
          <w:rFonts w:ascii="Arial" w:hAnsi="Arial" w:cs="Arial"/>
        </w:rPr>
      </w:pPr>
      <w:r>
        <w:rPr>
          <w:rFonts w:ascii="Arial" w:hAnsi="Arial" w:cs="Arial"/>
          <w:lang w:val="pt-BR"/>
        </w:rPr>
        <w:t>Goiânia</w:t>
      </w:r>
      <w:r>
        <w:rPr>
          <w:rFonts w:ascii="Arial" w:hAnsi="Arial" w:cs="Arial"/>
        </w:rPr>
        <w:t>,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de 20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.</w:t>
      </w:r>
    </w:p>
    <w:p w14:paraId="148D9B4A" w14:textId="77777777" w:rsidR="007626A8" w:rsidRDefault="007626A8">
      <w:pPr>
        <w:pStyle w:val="Corpodetexto"/>
        <w:jc w:val="both"/>
        <w:rPr>
          <w:rFonts w:ascii="Arial" w:hAnsi="Arial" w:cs="Arial"/>
        </w:rPr>
      </w:pPr>
    </w:p>
    <w:p w14:paraId="178B1A43" w14:textId="77777777" w:rsidR="007626A8" w:rsidRDefault="007626A8">
      <w:pPr>
        <w:pStyle w:val="Corpodetexto"/>
        <w:jc w:val="both"/>
        <w:rPr>
          <w:rFonts w:ascii="Arial" w:hAnsi="Arial" w:cs="Arial"/>
        </w:rPr>
      </w:pPr>
    </w:p>
    <w:p w14:paraId="4E7B2E8B" w14:textId="77777777" w:rsidR="007626A8" w:rsidRDefault="007626A8">
      <w:pPr>
        <w:pStyle w:val="Corpodetexto"/>
        <w:jc w:val="both"/>
        <w:rPr>
          <w:rFonts w:ascii="Arial" w:hAnsi="Arial" w:cs="Arial"/>
        </w:rPr>
      </w:pPr>
    </w:p>
    <w:p w14:paraId="66B558CB" w14:textId="77777777" w:rsidR="007626A8" w:rsidRDefault="007626A8">
      <w:pPr>
        <w:pStyle w:val="Corpodetexto"/>
        <w:jc w:val="both"/>
        <w:rPr>
          <w:rFonts w:ascii="Arial" w:hAnsi="Arial" w:cs="Arial"/>
        </w:rPr>
      </w:pPr>
    </w:p>
    <w:p w14:paraId="561C5CD4" w14:textId="77777777" w:rsidR="007626A8" w:rsidRDefault="00A41160">
      <w:pPr>
        <w:pStyle w:val="Corpodetexto"/>
        <w:spacing w:before="3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19221F3D">
          <v:shape id="_x0000_s1026" style="position:absolute;left:0;text-align:left;margin-left:144.6pt;margin-top:8.2pt;width:306.05pt;height:.1pt;z-index:-251658752;mso-wrap-distance-top:0;mso-wrap-distance-bottom:0;mso-position-horizontal-relative:page;mso-width-relative:page;mso-height-relative:page" coordorigin="2892,165" coordsize="6121,0" path="m2892,165r6120,e" filled="f" strokeweight=".24536mm">
            <v:path arrowok="t"/>
            <w10:wrap type="topAndBottom" anchorx="page"/>
          </v:shape>
        </w:pict>
      </w:r>
      <w:r>
        <w:rPr>
          <w:rFonts w:ascii="Arial" w:hAnsi="Arial" w:cs="Arial"/>
        </w:rPr>
        <w:t>Assinatura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Declarante</w:t>
      </w:r>
    </w:p>
    <w:sectPr w:rsidR="007626A8">
      <w:type w:val="continuous"/>
      <w:pgSz w:w="11910" w:h="16840"/>
      <w:pgMar w:top="260" w:right="14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9EC4E" w14:textId="77777777" w:rsidR="007626A8" w:rsidRDefault="00A41160">
      <w:r>
        <w:separator/>
      </w:r>
    </w:p>
  </w:endnote>
  <w:endnote w:type="continuationSeparator" w:id="0">
    <w:p w14:paraId="2C3C6175" w14:textId="77777777" w:rsidR="007626A8" w:rsidRDefault="00A4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5220E" w14:textId="77777777" w:rsidR="007626A8" w:rsidRDefault="00A41160">
      <w:r>
        <w:separator/>
      </w:r>
    </w:p>
  </w:footnote>
  <w:footnote w:type="continuationSeparator" w:id="0">
    <w:p w14:paraId="23E8C108" w14:textId="77777777" w:rsidR="007626A8" w:rsidRDefault="00A41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26A8"/>
    <w:rsid w:val="007626A8"/>
    <w:rsid w:val="00A41160"/>
    <w:rsid w:val="1545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375C4E"/>
  <w15:docId w15:val="{B783F793-FE32-4900-BD69-A477AB0B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2"/>
      <w:ind w:left="3" w:right="4"/>
      <w:jc w:val="center"/>
    </w:pPr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Laís Fleury - CAU/GO</cp:lastModifiedBy>
  <cp:revision>2</cp:revision>
  <dcterms:created xsi:type="dcterms:W3CDTF">2023-04-27T14:22:00Z</dcterms:created>
  <dcterms:modified xsi:type="dcterms:W3CDTF">2024-01-22T21:38:00Z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2023-04-27T00:00:00Z</vt:filetime>
  </property>
  <property fmtid="{D5CDD505-2E9C-101B-9397-08002B2CF9AE}" pid="5" name="KSOProductBuildVer">
    <vt:lpwstr>1046-11.2.0.11536</vt:lpwstr>
  </property>
  <property fmtid="{D5CDD505-2E9C-101B-9397-08002B2CF9AE}" pid="6" name="ICV">
    <vt:lpwstr>9237F6905A054FE881C8ECE8357A69F1</vt:lpwstr>
  </property>
</Properties>
</file>