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  <w:t xml:space="preserve">DELIBERAÇÃO PLENÁRIA CAU/GO nº </w:t>
      </w:r>
      <w:r>
        <w:rPr>
          <w:rFonts w:cs="Calibri" w:ascii="Calibri" w:hAnsi="Calibri"/>
          <w:b/>
          <w:bCs/>
          <w:color w:val="222222"/>
          <w:lang w:val="pt-BR"/>
        </w:rPr>
        <w:t>66</w:t>
      </w:r>
      <w:r>
        <w:rPr>
          <w:rFonts w:cs="Calibri" w:ascii="Calibri" w:hAnsi="Calibri"/>
          <w:b/>
          <w:bCs/>
          <w:color w:val="222222"/>
        </w:rPr>
        <w:t>, de 2</w:t>
      </w:r>
      <w:r>
        <w:rPr>
          <w:rFonts w:cs="Calibri" w:ascii="Calibri" w:hAnsi="Calibri"/>
          <w:b/>
          <w:bCs/>
          <w:color w:val="222222"/>
          <w:lang w:val="pt-BR"/>
        </w:rPr>
        <w:t>6</w:t>
      </w:r>
      <w:r>
        <w:rPr>
          <w:rFonts w:cs="Calibri" w:ascii="Calibri" w:hAnsi="Calibri"/>
          <w:b/>
          <w:bCs/>
          <w:color w:val="222222"/>
        </w:rPr>
        <w:t>/</w:t>
      </w:r>
      <w:r>
        <w:rPr>
          <w:rFonts w:cs="Calibri" w:ascii="Calibri" w:hAnsi="Calibri"/>
          <w:b/>
          <w:bCs/>
          <w:color w:val="222222"/>
          <w:lang w:val="pt-BR"/>
        </w:rPr>
        <w:t>10</w:t>
      </w:r>
      <w:r>
        <w:rPr>
          <w:rFonts w:cs="Calibri" w:ascii="Calibri" w:hAnsi="Calibri"/>
          <w:b/>
          <w:bCs/>
          <w:color w:val="222222"/>
        </w:rPr>
        <w:t>/2017.</w:t>
      </w:r>
    </w:p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</w:r>
    </w:p>
    <w:p>
      <w:pPr>
        <w:pStyle w:val="Normal"/>
        <w:spacing w:lineRule="auto" w:line="276" w:before="0" w:after="120"/>
        <w:ind w:left="3686" w:hanging="0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 xml:space="preserve">Aprova o balanço e a prestação de contas do Conselho de Arquitetura e Urbanismo de Goiás (CAU/GO) referente ao período de Janeiro a </w:t>
      </w:r>
      <w:r>
        <w:rPr>
          <w:rFonts w:cs="Calibri" w:ascii="Calibri" w:hAnsi="Calibri"/>
          <w:i/>
          <w:iCs/>
          <w:lang w:val="pt-BR"/>
        </w:rPr>
        <w:t>Setembro</w:t>
      </w:r>
      <w:r>
        <w:rPr>
          <w:rFonts w:cs="Calibri" w:ascii="Calibri" w:hAnsi="Calibri"/>
          <w:i/>
          <w:iCs/>
        </w:rPr>
        <w:t xml:space="preserve"> de 2017 e dá outras providências.</w:t>
      </w:r>
    </w:p>
    <w:p>
      <w:pPr>
        <w:pStyle w:val="Normal"/>
        <w:spacing w:lineRule="auto" w:line="276"/>
        <w:ind w:left="3686" w:hanging="0"/>
        <w:jc w:val="both"/>
        <w:rPr>
          <w:rFonts w:ascii="Calibri" w:hAnsi="Calibri" w:cs="Calibri"/>
          <w:i/>
          <w:i/>
          <w:iCs/>
          <w:sz w:val="12"/>
          <w:szCs w:val="12"/>
        </w:rPr>
      </w:pPr>
      <w:r>
        <w:rPr>
          <w:rFonts w:cs="Calibri" w:ascii="Calibri" w:hAnsi="Calibri"/>
          <w:i/>
          <w:iCs/>
          <w:sz w:val="12"/>
          <w:szCs w:val="12"/>
        </w:rPr>
      </w:r>
    </w:p>
    <w:p>
      <w:pPr>
        <w:pStyle w:val="Normal"/>
        <w:spacing w:lineRule="atLeast" w:line="20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pStyle w:val="Normal"/>
        <w:spacing w:lineRule="atLeast" w:line="20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as informações contábeis apresentadas referentes ao período de janeiro a </w:t>
      </w:r>
      <w:r>
        <w:rPr>
          <w:rFonts w:cs="Calibri" w:ascii="Calibri" w:hAnsi="Calibri"/>
          <w:lang w:val="pt-BR"/>
        </w:rPr>
        <w:t>setembro</w:t>
      </w:r>
      <w:r>
        <w:rPr>
          <w:rFonts w:cs="Calibri" w:ascii="Calibri" w:hAnsi="Calibri"/>
        </w:rPr>
        <w:t xml:space="preserve"> de 2017;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o que dispõe a Resolução nº 101 CAU/BR, de 27 de março de 2015, capítulo VI, artigo 92, incisos VII e VIII, parágrafo único, alínea "a" e o artigo 10;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CONSIDERANDO </w:t>
      </w:r>
      <w:r>
        <w:rPr>
          <w:rFonts w:cs="Calibri" w:ascii="Calibri" w:hAnsi="Calibri"/>
        </w:rPr>
        <w:t xml:space="preserve">que as informações contábeis apresentadas pela gerência de planejamento e finanças e pelo contador deste Conselho (CAU/GO) estão em conformidade com a Resolução nº 101 CAU/BR de 27 de março de 2015;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que as informações contábeis encontram-se em conformidade com as Normas Brasileiras de Contabilidade aplicadas ao Setor Público (NBCASP) e Diretrizes do CAU/BR.</w:t>
      </w:r>
    </w:p>
    <w:p>
      <w:pPr>
        <w:pStyle w:val="Normal"/>
        <w:spacing w:lineRule="atLeast" w:line="20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</w:rPr>
      </w:pPr>
      <w:bookmarkStart w:id="0" w:name="_GoBack"/>
      <w:bookmarkEnd w:id="0"/>
      <w:r>
        <w:rPr>
          <w:rFonts w:cs="Calibri" w:ascii="Calibri" w:hAnsi="Calibri"/>
          <w:b/>
          <w:bCs/>
        </w:rPr>
        <w:t>DELIBERA:</w:t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  <w:sz w:val="8"/>
          <w:szCs w:val="8"/>
        </w:rPr>
      </w:pPr>
      <w:r>
        <w:rPr>
          <w:rFonts w:cs="Calibri" w:ascii="Calibri" w:hAnsi="Calibri"/>
          <w:b/>
          <w:bCs/>
          <w:sz w:val="8"/>
          <w:szCs w:val="8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/>
          <w:spacing w:val="-2"/>
        </w:rPr>
      </w:pPr>
      <w:r>
        <w:rPr>
          <w:rFonts w:cs="Calibri" w:ascii="Calibri" w:hAnsi="Calibri"/>
          <w:b/>
        </w:rPr>
        <w:t>Art. 1º.</w:t>
      </w:r>
      <w:r>
        <w:rPr>
          <w:rFonts w:cs="Calibri" w:ascii="Calibri" w:hAnsi="Calibri"/>
        </w:rPr>
        <w:t xml:space="preserve"> Fica</w:t>
      </w:r>
      <w:r>
        <w:rPr>
          <w:rFonts w:cs="Calibri" w:ascii="Calibri" w:hAnsi="Calibri"/>
          <w:spacing w:val="-2"/>
        </w:rPr>
        <w:t xml:space="preserve"> </w:t>
      </w:r>
      <w:r>
        <w:rPr>
          <w:rFonts w:eastAsia="Calibri" w:cs="Calibri" w:ascii="Calibri" w:hAnsi="Calibri"/>
          <w:spacing w:val="-2"/>
        </w:rPr>
        <w:t xml:space="preserve">aprovada a prestação de contas do Conselho de Arquitetura e Urbanismo de Goiás referente ao período de Janeiro a </w:t>
      </w:r>
      <w:r>
        <w:rPr>
          <w:rFonts w:eastAsia="Calibri" w:cs="Calibri" w:ascii="Calibri" w:hAnsi="Calibri"/>
          <w:spacing w:val="-2"/>
          <w:lang w:val="pt-BR"/>
        </w:rPr>
        <w:t>Setembro</w:t>
      </w:r>
      <w:r>
        <w:rPr>
          <w:rFonts w:eastAsia="Calibri" w:cs="Calibri" w:ascii="Calibri" w:hAnsi="Calibri"/>
          <w:spacing w:val="-2"/>
        </w:rPr>
        <w:t xml:space="preserve"> de 2017.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SimSun" w:cs="Times New Roman"/>
          <w:sz w:val="22"/>
          <w:szCs w:val="22"/>
          <w:lang w:val="pt-BR" w:eastAsia="pt-BR" w:bidi="ar"/>
        </w:rPr>
      </w:pPr>
      <w:r>
        <w:rPr>
          <w:rFonts w:cs="Calibri" w:ascii="Calibri" w:hAnsi="Calibri" w:asciiTheme="minorHAnsi" w:hAnsiTheme="minorHAnsi"/>
          <w:b/>
        </w:rPr>
        <w:t>Art. 2º.</w:t>
      </w:r>
      <w:r>
        <w:rPr>
          <w:rFonts w:cs="Calibri" w:ascii="Calibri" w:hAnsi="Calibri" w:asciiTheme="minorHAnsi" w:hAnsiTheme="minorHAnsi"/>
        </w:rPr>
        <w:t xml:space="preserve"> As receitas correntes do período de janeiro a </w:t>
      </w:r>
      <w:r>
        <w:rPr>
          <w:rFonts w:cs="Calibri" w:ascii="Calibri" w:hAnsi="Calibri" w:asciiTheme="minorHAnsi" w:hAnsiTheme="minorHAnsi"/>
          <w:lang w:val="pt-BR"/>
        </w:rPr>
        <w:t>setembro</w:t>
      </w:r>
      <w:r>
        <w:rPr>
          <w:rFonts w:cs="Calibri" w:ascii="Calibri" w:hAnsi="Calibri" w:asciiTheme="minorHAnsi" w:hAnsiTheme="minorHAnsi"/>
        </w:rPr>
        <w:t xml:space="preserve"> de 2017 totalizaram </w:t>
      </w:r>
      <w:r>
        <w:rPr>
          <w:rFonts w:eastAsia="SimSun" w:cs="Times New Roman" w:ascii="Calibri" w:hAnsi="Calibri"/>
          <w:sz w:val="24"/>
          <w:szCs w:val="24"/>
          <w:lang w:val="pt-BR" w:eastAsia="pt-BR" w:bidi="ar"/>
        </w:rPr>
        <w:t>R$ 2.511.106,67 (dois milhões, quinhentos e onze mil, cento e seis reais e sessenta e sete centavos), Despesas liquidadas acumuladas de R$ 2.158.860,51 (dois milhões, cento e cinquenta e oito mil, oitocentos e sessenta reais e cinquenta e um centavos), resultando em superávit orçamentário de R$ 352.246,16 (trezentos e cinquenta e dois mil, duzentos e quarenta e seis reais e dezesseis centavos).</w:t>
      </w:r>
    </w:p>
    <w:p>
      <w:pPr>
        <w:pStyle w:val="Normal"/>
        <w:spacing w:lineRule="auto" w:line="276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Art. 3º.</w:t>
      </w:r>
      <w:r>
        <w:rPr>
          <w:rFonts w:cs="Calibri" w:ascii="Calibri" w:hAnsi="Calibri"/>
        </w:rPr>
        <w:t xml:space="preserve"> Esta deliberação entra em vigor nesta data.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  <w:u w:val="single"/>
        </w:rPr>
        <w:t>Documento aprovado na Reunião Plenária Ordinária de 2</w:t>
      </w:r>
      <w:r>
        <w:rPr>
          <w:rFonts w:cs="Calibri" w:ascii="Calibri" w:hAnsi="Calibri"/>
          <w:u w:val="single"/>
          <w:lang w:val="pt-BR"/>
        </w:rPr>
        <w:t>6</w:t>
      </w:r>
      <w:r>
        <w:rPr>
          <w:rFonts w:cs="Calibri" w:ascii="Calibri" w:hAnsi="Calibri"/>
          <w:u w:val="single"/>
        </w:rPr>
        <w:t>/</w:t>
      </w:r>
      <w:r>
        <w:rPr>
          <w:rFonts w:cs="Calibri" w:ascii="Calibri" w:hAnsi="Calibri"/>
          <w:u w:val="single"/>
          <w:lang w:val="pt-BR"/>
        </w:rPr>
        <w:t>10</w:t>
      </w:r>
      <w:r>
        <w:rPr>
          <w:rFonts w:cs="Calibri" w:ascii="Calibri" w:hAnsi="Calibri"/>
          <w:u w:val="single"/>
        </w:rPr>
        <w:t>/2017.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ARNALDO MASCARENHAS BRAGA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- Presidente  -</w:t>
      </w:r>
      <w:r>
        <w:br w:type="page"/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pt-BR"/>
        </w:rPr>
        <w:t>70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tbl>
      <w:tblPr>
        <w:tblStyle w:val="11"/>
        <w:tblW w:w="10026" w:type="dxa"/>
        <w:jc w:val="left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85"/>
        <w:gridCol w:w="709"/>
        <w:gridCol w:w="708"/>
        <w:gridCol w:w="1276"/>
        <w:gridCol w:w="1134"/>
        <w:gridCol w:w="2513"/>
      </w:tblGrid>
      <w:tr>
        <w:trPr/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Jorge Luis Perillo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Luiz Antonio Oliveira Rosa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 Ruggeri Meneses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Marcos Aurélio Lopes de Arimatéa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Tássia Zanutto Mendes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tbl>
      <w:tblPr>
        <w:tblStyle w:val="11"/>
        <w:tblW w:w="9782" w:type="dxa"/>
        <w:jc w:val="left"/>
        <w:tblInd w:w="-1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70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  <w:lang w:val="pt-BR"/>
              </w:rPr>
              <w:t>6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lang w:val="pt-BR"/>
              </w:rPr>
              <w:t>10</w:t>
            </w:r>
            <w:r>
              <w:rPr>
                <w:rFonts w:ascii="Calibri" w:hAnsi="Calibri"/>
              </w:rPr>
              <w:t>/2017</w:t>
            </w:r>
          </w:p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período de Janeiro a </w:t>
            </w:r>
            <w:r>
              <w:rPr>
                <w:rFonts w:ascii="Calibri" w:hAnsi="Calibri"/>
                <w:lang w:val="pt-BR"/>
              </w:rPr>
              <w:t>Setembro</w:t>
            </w:r>
            <w:r>
              <w:rPr>
                <w:rFonts w:ascii="Calibri" w:hAnsi="Calibri"/>
              </w:rPr>
              <w:t xml:space="preserve"> de 2017 do CAU/GO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5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Calibri" w:hAnsi="Calibri"/>
                <w:b/>
              </w:rPr>
              <w:t>Secretári</w:t>
            </w:r>
            <w:r>
              <w:rPr>
                <w:rFonts w:ascii="Calibri" w:hAnsi="Calibri"/>
                <w:b/>
                <w:lang w:val="pt-BR"/>
              </w:rPr>
              <w:t>a</w:t>
            </w:r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  <w:b/>
              </w:rPr>
              <w:t xml:space="preserve">Lorena Marquete </w:t>
            </w:r>
            <w:r>
              <w:rPr>
                <w:rFonts w:ascii="Calibri" w:hAnsi="Calibri"/>
                <w:b w:val="false"/>
                <w:bCs/>
                <w:lang w:val="pt-BR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  <w:b/>
              </w:rPr>
              <w:t>Arnaldo Mascarenhas Braga</w:t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268" w:footer="709" w:bottom="119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179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97" w:hanging="0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-1146175</wp:posOffset>
          </wp:positionH>
          <wp:positionV relativeFrom="paragraph">
            <wp:posOffset>-899795</wp:posOffset>
          </wp:positionV>
          <wp:extent cx="7530465" cy="1066355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" r="-28" b="-20"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6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 w:qFormat="1"/>
    <w:lsdException w:name="footer" w:uiPriority="0" w:semiHidden="0" w:unhideWhenUsed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0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tabs>
        <w:tab w:val="left" w:pos="720" w:leader="none"/>
      </w:tabs>
      <w:suppressAutoHyphens w:val="true"/>
      <w:bidi w:val="0"/>
      <w:jc w:val="left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uiPriority w:val="0"/>
    <w:qFormat/>
    <w:rPr>
      <w:rFonts w:cs="Times New Roman"/>
      <w:b/>
      <w:bCs/>
    </w:rPr>
  </w:style>
  <w:style w:type="character" w:styleId="Fontepargpadro3" w:customStyle="1">
    <w:name w:val="Fonte parág. padrão3"/>
    <w:uiPriority w:val="0"/>
    <w:qFormat/>
    <w:rPr/>
  </w:style>
  <w:style w:type="character" w:styleId="AbsatzStandardschriftart" w:customStyle="1">
    <w:name w:val="Absatz-Standardschriftart"/>
    <w:uiPriority w:val="0"/>
    <w:qFormat/>
    <w:rPr/>
  </w:style>
  <w:style w:type="character" w:styleId="WWAbsatzStandardschriftart" w:customStyle="1">
    <w:name w:val="WW-Absatz-Standardschriftart"/>
    <w:uiPriority w:val="0"/>
    <w:qFormat/>
    <w:rPr/>
  </w:style>
  <w:style w:type="character" w:styleId="WWAbsatzStandardschriftart1" w:customStyle="1">
    <w:name w:val="WW-Absatz-Standardschriftart1"/>
    <w:uiPriority w:val="0"/>
    <w:qFormat/>
    <w:rPr/>
  </w:style>
  <w:style w:type="character" w:styleId="WWAbsatzStandardschriftart11" w:customStyle="1">
    <w:name w:val="WW-Absatz-Standardschriftart11"/>
    <w:uiPriority w:val="0"/>
    <w:qFormat/>
    <w:rPr/>
  </w:style>
  <w:style w:type="character" w:styleId="WWAbsatzStandardschriftart111" w:customStyle="1">
    <w:name w:val="WW-Absatz-Standardschriftart111"/>
    <w:uiPriority w:val="0"/>
    <w:qFormat/>
    <w:rPr/>
  </w:style>
  <w:style w:type="character" w:styleId="WWAbsatzStandardschriftart1111" w:customStyle="1">
    <w:name w:val="WW-Absatz-Standardschriftart1111"/>
    <w:uiPriority w:val="0"/>
    <w:qFormat/>
    <w:rPr/>
  </w:style>
  <w:style w:type="character" w:styleId="WWAbsatzStandardschriftart11111" w:customStyle="1">
    <w:name w:val="WW-Absatz-Standardschriftart11111"/>
    <w:uiPriority w:val="0"/>
    <w:qFormat/>
    <w:rPr/>
  </w:style>
  <w:style w:type="character" w:styleId="WWAbsatzStandardschriftart111111" w:customStyle="1">
    <w:name w:val="WW-Absatz-Standardschriftart111111"/>
    <w:uiPriority w:val="0"/>
    <w:qFormat/>
    <w:rPr/>
  </w:style>
  <w:style w:type="character" w:styleId="WWAbsatzStandardschriftart1111111" w:customStyle="1">
    <w:name w:val="WW-Absatz-Standardschriftart1111111"/>
    <w:uiPriority w:val="0"/>
    <w:qFormat/>
    <w:rPr/>
  </w:style>
  <w:style w:type="character" w:styleId="WWAbsatzStandardschriftart11111111" w:customStyle="1">
    <w:name w:val="WW-Absatz-Standardschriftart11111111"/>
    <w:uiPriority w:val="0"/>
    <w:qFormat/>
    <w:rPr/>
  </w:style>
  <w:style w:type="character" w:styleId="WWAbsatzStandardschriftart111111111" w:customStyle="1">
    <w:name w:val="WW-Absatz-Standardschriftart111111111"/>
    <w:uiPriority w:val="0"/>
    <w:qFormat/>
    <w:rPr/>
  </w:style>
  <w:style w:type="character" w:styleId="WWAbsatzStandardschriftart1111111111" w:customStyle="1">
    <w:name w:val="WW-Absatz-Standardschriftart1111111111"/>
    <w:uiPriority w:val="0"/>
    <w:qFormat/>
    <w:rPr/>
  </w:style>
  <w:style w:type="character" w:styleId="WWAbsatzStandardschriftart11111111111" w:customStyle="1">
    <w:name w:val="WW-Absatz-Standardschriftart11111111111"/>
    <w:uiPriority w:val="0"/>
    <w:qFormat/>
    <w:rPr/>
  </w:style>
  <w:style w:type="character" w:styleId="WWAbsatzStandardschriftart111111111111" w:customStyle="1">
    <w:name w:val="WW-Absatz-Standardschriftart111111111111"/>
    <w:uiPriority w:val="0"/>
    <w:qFormat/>
    <w:rPr/>
  </w:style>
  <w:style w:type="character" w:styleId="WWAbsatzStandardschriftart1111111111111" w:customStyle="1">
    <w:name w:val="WW-Absatz-Standardschriftart1111111111111"/>
    <w:uiPriority w:val="0"/>
    <w:qFormat/>
    <w:rPr/>
  </w:style>
  <w:style w:type="character" w:styleId="WWAbsatzStandardschriftart11111111111111" w:customStyle="1">
    <w:name w:val="WW-Absatz-Standardschriftart11111111111111"/>
    <w:uiPriority w:val="0"/>
    <w:qFormat/>
    <w:rPr/>
  </w:style>
  <w:style w:type="character" w:styleId="WWAbsatzStandardschriftart111111111111111" w:customStyle="1">
    <w:name w:val="WW-Absatz-Standardschriftart111111111111111"/>
    <w:uiPriority w:val="0"/>
    <w:qFormat/>
    <w:rPr/>
  </w:style>
  <w:style w:type="character" w:styleId="WWAbsatzStandardschriftart1111111111111111" w:customStyle="1">
    <w:name w:val="WW-Absatz-Standardschriftart1111111111111111"/>
    <w:uiPriority w:val="0"/>
    <w:qFormat/>
    <w:rPr/>
  </w:style>
  <w:style w:type="character" w:styleId="WWAbsatzStandardschriftart11111111111111111" w:customStyle="1">
    <w:name w:val="WW-Absatz-Standardschriftart11111111111111111"/>
    <w:uiPriority w:val="0"/>
    <w:qFormat/>
    <w:rPr/>
  </w:style>
  <w:style w:type="character" w:styleId="WWAbsatzStandardschriftart111111111111111111" w:customStyle="1">
    <w:name w:val="WW-Absatz-Standardschriftart111111111111111111"/>
    <w:uiPriority w:val="0"/>
    <w:qFormat/>
    <w:rPr/>
  </w:style>
  <w:style w:type="character" w:styleId="WWAbsatzStandardschriftart1111111111111111111" w:customStyle="1">
    <w:name w:val="WW-Absatz-Standardschriftart1111111111111111111"/>
    <w:uiPriority w:val="0"/>
    <w:qFormat/>
    <w:rPr/>
  </w:style>
  <w:style w:type="character" w:styleId="WWAbsatzStandardschriftart11111111111111111111" w:customStyle="1">
    <w:name w:val="WW-Absatz-Standardschriftart11111111111111111111"/>
    <w:uiPriority w:val="0"/>
    <w:qFormat/>
    <w:rPr/>
  </w:style>
  <w:style w:type="character" w:styleId="WWAbsatzStandardschriftart111111111111111111111" w:customStyle="1">
    <w:name w:val="WW-Absatz-Standardschriftart111111111111111111111"/>
    <w:uiPriority w:val="0"/>
    <w:qFormat/>
    <w:rPr/>
  </w:style>
  <w:style w:type="character" w:styleId="WWAbsatzStandardschriftart1111111111111111111111" w:customStyle="1">
    <w:name w:val="WW-Absatz-Standardschriftart1111111111111111111111"/>
    <w:uiPriority w:val="0"/>
    <w:qFormat/>
    <w:rPr/>
  </w:style>
  <w:style w:type="character" w:styleId="WWAbsatzStandardschriftart11111111111111111111111" w:customStyle="1">
    <w:name w:val="WW-Absatz-Standardschriftart11111111111111111111111"/>
    <w:uiPriority w:val="0"/>
    <w:qFormat/>
    <w:rPr/>
  </w:style>
  <w:style w:type="character" w:styleId="WWAbsatzStandardschriftart111111111111111111111111" w:customStyle="1">
    <w:name w:val="WW-Absatz-Standardschriftart111111111111111111111111"/>
    <w:uiPriority w:val="0"/>
    <w:qFormat/>
    <w:rPr/>
  </w:style>
  <w:style w:type="character" w:styleId="WWAbsatzStandardschriftart1111111111111111111111111" w:customStyle="1">
    <w:name w:val="WW-Absatz-Standardschriftart1111111111111111111111111"/>
    <w:uiPriority w:val="0"/>
    <w:qFormat/>
    <w:rPr/>
  </w:style>
  <w:style w:type="character" w:styleId="WWAbsatzStandardschriftart11111111111111111111111111" w:customStyle="1">
    <w:name w:val="WW-Absatz-Standardschriftart11111111111111111111111111"/>
    <w:uiPriority w:val="0"/>
    <w:qFormat/>
    <w:rPr/>
  </w:style>
  <w:style w:type="character" w:styleId="WWAbsatzStandardschriftart111111111111111111111111111" w:customStyle="1">
    <w:name w:val="WW-Absatz-Standardschriftart111111111111111111111111111"/>
    <w:uiPriority w:val="0"/>
    <w:qFormat/>
    <w:rPr/>
  </w:style>
  <w:style w:type="character" w:styleId="WWAbsatzStandardschriftart1111111111111111111111111111" w:customStyle="1">
    <w:name w:val="WW-Absatz-Standardschriftart1111111111111111111111111111"/>
    <w:uiPriority w:val="0"/>
    <w:qFormat/>
    <w:rPr/>
  </w:style>
  <w:style w:type="character" w:styleId="WWAbsatzStandardschriftart11111111111111111111111111111" w:customStyle="1">
    <w:name w:val="WW-Absatz-Standardschriftart11111111111111111111111111111"/>
    <w:uiPriority w:val="0"/>
    <w:qFormat/>
    <w:rPr/>
  </w:style>
  <w:style w:type="character" w:styleId="WWAbsatzStandardschriftart111111111111111111111111111111" w:customStyle="1">
    <w:name w:val="WW-Absatz-Standardschriftart111111111111111111111111111111"/>
    <w:uiPriority w:val="0"/>
    <w:qFormat/>
    <w:rPr/>
  </w:style>
  <w:style w:type="character" w:styleId="WWAbsatzStandardschriftart1111111111111111111111111111111" w:customStyle="1">
    <w:name w:val="WW-Absatz-Standardschriftart1111111111111111111111111111111"/>
    <w:uiPriority w:val="0"/>
    <w:qFormat/>
    <w:rPr/>
  </w:style>
  <w:style w:type="character" w:styleId="WWAbsatzStandardschriftart11111111111111111111111111111111" w:customStyle="1">
    <w:name w:val="WW-Absatz-Standardschriftart11111111111111111111111111111111"/>
    <w:uiPriority w:val="0"/>
    <w:qFormat/>
    <w:rPr/>
  </w:style>
  <w:style w:type="character" w:styleId="WWAbsatzStandardschriftart111111111111111111111111111111111" w:customStyle="1">
    <w:name w:val="WW-Absatz-Standardschriftart111111111111111111111111111111111"/>
    <w:uiPriority w:val="0"/>
    <w:qFormat/>
    <w:rPr/>
  </w:style>
  <w:style w:type="character" w:styleId="WWAbsatzStandardschriftart1111111111111111111111111111111111" w:customStyle="1">
    <w:name w:val="WW-Absatz-Standardschriftart1111111111111111111111111111111111"/>
    <w:uiPriority w:val="0"/>
    <w:qFormat/>
    <w:rPr/>
  </w:style>
  <w:style w:type="character" w:styleId="WWAbsatzStandardschriftart11111111111111111111111111111111111" w:customStyle="1">
    <w:name w:val="WW-Absatz-Standardschriftart11111111111111111111111111111111111"/>
    <w:uiPriority w:val="0"/>
    <w:qFormat/>
    <w:rPr/>
  </w:style>
  <w:style w:type="character" w:styleId="WWAbsatzStandardschriftart111111111111111111111111111111111111" w:customStyle="1">
    <w:name w:val="WW-Absatz-Standardschriftart111111111111111111111111111111111111"/>
    <w:uiPriority w:val="0"/>
    <w:qFormat/>
    <w:rPr/>
  </w:style>
  <w:style w:type="character" w:styleId="WWAbsatzStandardschriftart1111111111111111111111111111111111111" w:customStyle="1">
    <w:name w:val="WW-Absatz-Standardschriftart1111111111111111111111111111111111111"/>
    <w:uiPriority w:val="0"/>
    <w:qFormat/>
    <w:rPr/>
  </w:style>
  <w:style w:type="character" w:styleId="WWAbsatzStandardschriftart11111111111111111111111111111111111111" w:customStyle="1">
    <w:name w:val="WW-Absatz-Standardschriftart11111111111111111111111111111111111111"/>
    <w:uiPriority w:val="0"/>
    <w:qFormat/>
    <w:rPr/>
  </w:style>
  <w:style w:type="character" w:styleId="WWAbsatzStandardschriftart111111111111111111111111111111111111111" w:customStyle="1">
    <w:name w:val="WW-Absatz-Standardschriftart111111111111111111111111111111111111111"/>
    <w:uiPriority w:val="0"/>
    <w:qFormat/>
    <w:rPr/>
  </w:style>
  <w:style w:type="character" w:styleId="WWAbsatzStandardschriftart1111111111111111111111111111111111111111" w:customStyle="1">
    <w:name w:val="WW-Absatz-Standardschriftart1111111111111111111111111111111111111111"/>
    <w:uiPriority w:val="0"/>
    <w:qFormat/>
    <w:rPr/>
  </w:style>
  <w:style w:type="character" w:styleId="WWAbsatzStandardschriftart11111111111111111111111111111111111111111" w:customStyle="1">
    <w:name w:val="WW-Absatz-Standardschriftart11111111111111111111111111111111111111111"/>
    <w:uiPriority w:val="0"/>
    <w:qFormat/>
    <w:rPr/>
  </w:style>
  <w:style w:type="character" w:styleId="WWAbsatzStandardschriftart111111111111111111111111111111111111111111" w:customStyle="1">
    <w:name w:val="WW-Absatz-Standardschriftart111111111111111111111111111111111111111111"/>
    <w:uiPriority w:val="0"/>
    <w:qFormat/>
    <w:rPr/>
  </w:style>
  <w:style w:type="character" w:styleId="WWAbsatzStandardschriftart1111111111111111111111111111111111111111111" w:customStyle="1">
    <w:name w:val="WW-Absatz-Standardschriftart1111111111111111111111111111111111111111111"/>
    <w:uiPriority w:val="0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uiPriority w:val="0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uiPriority w:val="0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uiPriority w:val="0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uiPriority w:val="0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uiPriority w:val="0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uiPriority w:val="0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uiPriority w:val="0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uiPriority w:val="0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uiPriority w:val="0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uiPriority w:val="0"/>
    <w:qFormat/>
    <w:rPr/>
  </w:style>
  <w:style w:type="character" w:styleId="Fontepargpadro1" w:customStyle="1">
    <w:name w:val="Fonte parág. padrão1"/>
    <w:uiPriority w:val="0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uiPriority w:val="0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uiPriority w:val="0"/>
    <w:qFormat/>
    <w:rPr/>
  </w:style>
  <w:style w:type="character" w:styleId="Fontepargpadro11" w:customStyle="1">
    <w:name w:val="Fonte parág. padrão11"/>
    <w:uiPriority w:val="0"/>
    <w:qFormat/>
    <w:rPr/>
  </w:style>
  <w:style w:type="character" w:styleId="CabealhoChar" w:customStyle="1">
    <w:name w:val="Cabeçalho Char"/>
    <w:basedOn w:val="Fontepargpadro11"/>
    <w:uiPriority w:val="0"/>
    <w:qFormat/>
    <w:rPr/>
  </w:style>
  <w:style w:type="character" w:styleId="RodapChar" w:customStyle="1">
    <w:name w:val="Rodapé Char"/>
    <w:basedOn w:val="Fontepargpadro11"/>
    <w:uiPriority w:val="0"/>
    <w:qFormat/>
    <w:rPr/>
  </w:style>
  <w:style w:type="character" w:styleId="Teletipo" w:customStyle="1">
    <w:name w:val="Teletipo"/>
    <w:uiPriority w:val="0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uiPriority w:val="0"/>
    <w:qFormat/>
    <w:rPr>
      <w:rFonts w:ascii="Tahoma" w:hAnsi="Tahoma" w:eastAsia="MS Mincho" w:cs="Tahoma"/>
      <w:sz w:val="16"/>
      <w:szCs w:val="16"/>
    </w:rPr>
  </w:style>
  <w:style w:type="character" w:styleId="ListLabel1" w:customStyle="1">
    <w:name w:val="ListLabel 1"/>
    <w:uiPriority w:val="0"/>
    <w:qFormat/>
    <w:rPr>
      <w:rFonts w:cs="Courier New"/>
    </w:rPr>
  </w:style>
  <w:style w:type="character" w:styleId="Smbolosdenumerao" w:customStyle="1">
    <w:name w:val="Símbolos de numeração"/>
    <w:uiPriority w:val="0"/>
    <w:qFormat/>
    <w:rPr/>
  </w:style>
  <w:style w:type="character" w:styleId="Marcas" w:customStyle="1">
    <w:name w:val="Marcas"/>
    <w:uiPriority w:val="0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uiPriority w:val="0"/>
    <w:qFormat/>
    <w:rPr/>
  </w:style>
  <w:style w:type="character" w:styleId="Highlightedsearchterm" w:customStyle="1">
    <w:name w:val="highlightedsearchterm"/>
    <w:basedOn w:val="Fontepargpadro2"/>
    <w:uiPriority w:val="0"/>
    <w:qFormat/>
    <w:rPr/>
  </w:style>
  <w:style w:type="character" w:styleId="Appleconvertedspace" w:customStyle="1">
    <w:name w:val="apple-converted-space"/>
    <w:basedOn w:val="Fontepargpadro2"/>
    <w:uiPriority w:val="0"/>
    <w:qFormat/>
    <w:rPr/>
  </w:style>
  <w:style w:type="character" w:styleId="WW8Num3z0" w:customStyle="1">
    <w:name w:val="WW8Num3z0"/>
    <w:uiPriority w:val="0"/>
    <w:qFormat/>
    <w:rPr>
      <w:rFonts w:ascii="Symbol" w:hAnsi="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0"/>
    <w:qFormat/>
    <w:pPr>
      <w:spacing w:before="0" w:after="120"/>
    </w:pPr>
    <w:rPr/>
  </w:style>
  <w:style w:type="paragraph" w:styleId="Lista">
    <w:name w:val="List"/>
    <w:basedOn w:val="Corpodetexto"/>
    <w:uiPriority w:val="0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Mangal"/>
      <w:i/>
      <w:iCs/>
    </w:rPr>
  </w:style>
  <w:style w:type="paragraph" w:styleId="Rodap">
    <w:name w:val="Footer"/>
    <w:basedOn w:val="Normal"/>
    <w:uiPriority w:val="0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Cabealho">
    <w:name w:val="Header"/>
    <w:basedOn w:val="Normal"/>
    <w:uiPriority w:val="0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0"/>
    <w:qFormat/>
    <w:pPr>
      <w:spacing w:before="280" w:after="280"/>
    </w:pPr>
    <w:rPr>
      <w:rFonts w:ascii="Times New Roman" w:hAnsi="Times New Roman" w:cs="Times New Roman"/>
    </w:rPr>
  </w:style>
  <w:style w:type="paragraph" w:styleId="Ttulo3" w:customStyle="1">
    <w:name w:val="Título3"/>
    <w:basedOn w:val="Normal"/>
    <w:uiPriority w:val="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" w:customStyle="1">
    <w:name w:val="Título2"/>
    <w:basedOn w:val="Normal"/>
    <w:uiPriority w:val="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uiPriority w:val="0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uiPriority w:val="0"/>
    <w:qFormat/>
    <w:pPr>
      <w:suppressLineNumbers/>
      <w:spacing w:before="120" w:after="120"/>
    </w:pPr>
    <w:rPr>
      <w:i/>
      <w:iCs/>
    </w:rPr>
  </w:style>
  <w:style w:type="paragraph" w:styleId="Textodebalo1" w:customStyle="1">
    <w:name w:val="Texto de balão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ListParagraph" w:customStyle="1">
    <w:name w:val="List Paragraph"/>
    <w:basedOn w:val="Normal"/>
    <w:uiPriority w:val="0"/>
    <w:qFormat/>
    <w:pPr>
      <w:ind w:left="720" w:hanging="0"/>
    </w:pPr>
    <w:rPr/>
  </w:style>
  <w:style w:type="table" w:default="1" w:styleId="1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Tabela normal"/>
    <w:uiPriority w:val="0"/>
    <w:semiHidden/>
    <w:pPr>
      <w:ind w:right="0"/>
      <w:spacing w:before="0" w:after="200" w:line="276" w:lineRule="auto"/>
    </w:pPr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2</Pages>
  <Words>448</Words>
  <Characters>2357</Characters>
  <CharactersWithSpaces>2832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2017-08-15T19:54:00Z</dcterms:created>
  <dc:creator>Paula Vianna</dc:creator>
  <dc:description/>
  <dc:language>pt-BR</dc:language>
  <cp:lastModifiedBy/>
  <cp:lastPrinted>2017-07-20T15:51:00Z</cp:lastPrinted>
  <dcterms:modified xsi:type="dcterms:W3CDTF">2017-11-09T13:32:04Z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1033-10.2.0.5934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