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E0CC4" w14:textId="455F4A91" w:rsidR="006B0264" w:rsidRPr="003D45D7" w:rsidRDefault="00ED157A" w:rsidP="00FA0AE1">
      <w:pPr>
        <w:pStyle w:val="Standard"/>
        <w:spacing w:before="120" w:line="276" w:lineRule="auto"/>
        <w:jc w:val="center"/>
        <w:rPr>
          <w:rFonts w:asciiTheme="minorHAnsi" w:hAnsiTheme="minorHAnsi" w:cstheme="minorHAnsi"/>
          <w:color w:val="767171" w:themeColor="background2" w:themeShade="80"/>
          <w:sz w:val="28"/>
          <w:szCs w:val="28"/>
        </w:rPr>
      </w:pPr>
      <w:r w:rsidRPr="003D45D7">
        <w:rPr>
          <w:rFonts w:asciiTheme="minorHAnsi" w:hAnsiTheme="minorHAnsi" w:cstheme="minorHAnsi"/>
          <w:b/>
          <w:color w:val="767171" w:themeColor="background2" w:themeShade="80"/>
          <w:sz w:val="28"/>
          <w:szCs w:val="28"/>
        </w:rPr>
        <w:t>CHAMADA PÚBLICA CAU/GO Nº 0</w:t>
      </w:r>
      <w:r w:rsidR="000F7B41">
        <w:rPr>
          <w:rFonts w:asciiTheme="minorHAnsi" w:hAnsiTheme="minorHAnsi" w:cstheme="minorHAnsi"/>
          <w:b/>
          <w:color w:val="767171" w:themeColor="background2" w:themeShade="80"/>
          <w:sz w:val="28"/>
          <w:szCs w:val="28"/>
        </w:rPr>
        <w:t>2</w:t>
      </w:r>
      <w:r w:rsidRPr="003D45D7">
        <w:rPr>
          <w:rFonts w:asciiTheme="minorHAnsi" w:hAnsiTheme="minorHAnsi" w:cstheme="minorHAnsi"/>
          <w:b/>
          <w:color w:val="767171" w:themeColor="background2" w:themeShade="80"/>
          <w:sz w:val="28"/>
          <w:szCs w:val="28"/>
        </w:rPr>
        <w:t>/2024</w:t>
      </w:r>
    </w:p>
    <w:p w14:paraId="02EE77E5" w14:textId="77777777" w:rsidR="000F7B41" w:rsidRPr="00936F9C" w:rsidRDefault="000F7B41" w:rsidP="000F7B4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767171" w:themeColor="background2" w:themeShade="80"/>
          <w:sz w:val="28"/>
          <w:szCs w:val="28"/>
        </w:rPr>
      </w:pPr>
      <w:r w:rsidRPr="00936F9C">
        <w:rPr>
          <w:rFonts w:asciiTheme="minorHAnsi" w:hAnsiTheme="minorHAnsi" w:cstheme="minorHAnsi"/>
          <w:b/>
          <w:color w:val="767171" w:themeColor="background2" w:themeShade="80"/>
          <w:sz w:val="28"/>
          <w:szCs w:val="28"/>
        </w:rPr>
        <w:t>ASSISTÊNCIA TÉCNICA PARA HABITAÇÃO DE INTERESSE SOCIAL - ATHIS</w:t>
      </w:r>
    </w:p>
    <w:p w14:paraId="587F9ADA" w14:textId="326494A2" w:rsidR="0066719C" w:rsidRPr="00BB3D5E" w:rsidRDefault="0066719C" w:rsidP="00ED157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7A6D2DB" w14:textId="47F2B20B" w:rsidR="0066719C" w:rsidRPr="00ED157A" w:rsidRDefault="00BB3D5E" w:rsidP="00ED157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ANEXO </w:t>
      </w:r>
      <w:r w:rsidR="008F1930">
        <w:rPr>
          <w:rFonts w:asciiTheme="minorHAnsi" w:hAnsiTheme="minorHAnsi" w:cstheme="minorHAnsi"/>
          <w:b/>
          <w:sz w:val="28"/>
          <w:szCs w:val="28"/>
        </w:rPr>
        <w:t>I</w:t>
      </w:r>
      <w:r w:rsidR="008A1BD7">
        <w:rPr>
          <w:rFonts w:asciiTheme="minorHAnsi" w:hAnsiTheme="minorHAnsi" w:cstheme="minorHAnsi"/>
          <w:b/>
          <w:sz w:val="28"/>
          <w:szCs w:val="28"/>
        </w:rPr>
        <w:t>I</w:t>
      </w:r>
      <w:r w:rsidR="008F19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60921">
        <w:rPr>
          <w:rFonts w:asciiTheme="minorHAnsi" w:hAnsiTheme="minorHAnsi" w:cstheme="minorHAnsi"/>
          <w:b/>
          <w:sz w:val="28"/>
          <w:szCs w:val="28"/>
        </w:rPr>
        <w:t>–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E1B22">
        <w:rPr>
          <w:rFonts w:asciiTheme="minorHAnsi" w:hAnsiTheme="minorHAnsi" w:cstheme="minorHAnsi"/>
          <w:b/>
          <w:sz w:val="28"/>
          <w:szCs w:val="28"/>
        </w:rPr>
        <w:t xml:space="preserve">MODELO DE </w:t>
      </w:r>
      <w:r w:rsidR="00960921">
        <w:rPr>
          <w:rFonts w:asciiTheme="minorHAnsi" w:hAnsiTheme="minorHAnsi" w:cstheme="minorHAnsi"/>
          <w:b/>
          <w:sz w:val="28"/>
          <w:szCs w:val="28"/>
        </w:rPr>
        <w:t>PROPOSTA</w:t>
      </w:r>
    </w:p>
    <w:p w14:paraId="09FDB69E" w14:textId="77777777" w:rsidR="006B0264" w:rsidRPr="009A15F2" w:rsidRDefault="006B0264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14:paraId="529C63FA" w14:textId="7B1A632A" w:rsidR="005E1B22" w:rsidRPr="0066719C" w:rsidRDefault="005E1B22" w:rsidP="00655C39">
      <w:pPr>
        <w:pStyle w:val="Standard"/>
        <w:spacing w:line="276" w:lineRule="auto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Elaborar a proposta contendo </w:t>
      </w:r>
      <w:r w:rsidRPr="00FC186E">
        <w:rPr>
          <w:rFonts w:asciiTheme="minorHAnsi" w:hAnsiTheme="minorHAnsi" w:cstheme="minorHAnsi"/>
          <w:u w:val="single"/>
        </w:rPr>
        <w:t xml:space="preserve">obrigatoriamente </w:t>
      </w:r>
      <w:r>
        <w:rPr>
          <w:rFonts w:asciiTheme="minorHAnsi" w:hAnsiTheme="minorHAnsi" w:cstheme="minorHAnsi"/>
        </w:rPr>
        <w:t>os itens abaixo, discorrendo de forma clara e detalhada sobre cada informação. Salvar em formato PDF e anexar no campo específico do formulário eletrônico de inscrição.</w:t>
      </w:r>
      <w:r w:rsidR="00655C39">
        <w:rPr>
          <w:rFonts w:asciiTheme="minorHAnsi" w:hAnsiTheme="minorHAnsi" w:cstheme="minorHAnsi"/>
        </w:rPr>
        <w:t xml:space="preserve"> Ao preencher, atentar-se aos parâmetros de análise definidos no Edital (estão no final deste documento).</w:t>
      </w:r>
    </w:p>
    <w:p w14:paraId="7A80C8A8" w14:textId="43D9D36A" w:rsidR="005E1B22" w:rsidRPr="005651C1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bookmarkStart w:id="0" w:name="_Toc162431950"/>
      <w:r w:rsidRPr="00505850">
        <w:rPr>
          <w:rFonts w:cs="Calibri"/>
          <w:b/>
          <w:bCs/>
          <w:kern w:val="0"/>
          <w:sz w:val="24"/>
          <w:szCs w:val="24"/>
        </w:rPr>
        <w:t>Apresentação da proponente</w:t>
      </w:r>
      <w:r w:rsidR="00505850" w:rsidRPr="00505850">
        <w:rPr>
          <w:rFonts w:cs="Calibri"/>
          <w:b/>
          <w:bCs/>
          <w:kern w:val="0"/>
          <w:sz w:val="24"/>
          <w:szCs w:val="24"/>
        </w:rPr>
        <w:t>:</w:t>
      </w:r>
      <w:r w:rsidR="00505850">
        <w:rPr>
          <w:rFonts w:cs="Calibri"/>
          <w:kern w:val="0"/>
          <w:sz w:val="24"/>
          <w:szCs w:val="24"/>
        </w:rPr>
        <w:t xml:space="preserve"> data de criação, objetivos (missão), principais atuações, site e redes sociais</w:t>
      </w:r>
      <w:r>
        <w:rPr>
          <w:rFonts w:cs="Calibri"/>
          <w:kern w:val="0"/>
          <w:sz w:val="24"/>
          <w:szCs w:val="24"/>
        </w:rPr>
        <w:t>.</w:t>
      </w:r>
    </w:p>
    <w:p w14:paraId="399EDBFA" w14:textId="72FA62D0" w:rsidR="005E1B22" w:rsidRPr="005651C1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FC186E">
        <w:rPr>
          <w:rFonts w:cs="Calibri"/>
          <w:b/>
          <w:bCs/>
          <w:kern w:val="0"/>
          <w:sz w:val="24"/>
          <w:szCs w:val="24"/>
        </w:rPr>
        <w:t>Apresentação do projeto</w:t>
      </w:r>
      <w:r w:rsidRPr="005651C1">
        <w:rPr>
          <w:rFonts w:cs="Calibri"/>
          <w:kern w:val="0"/>
          <w:sz w:val="24"/>
          <w:szCs w:val="24"/>
        </w:rPr>
        <w:t>, com descrição de suas principais características</w:t>
      </w:r>
      <w:r>
        <w:rPr>
          <w:rFonts w:cs="Calibri"/>
          <w:kern w:val="0"/>
          <w:sz w:val="24"/>
          <w:szCs w:val="24"/>
        </w:rPr>
        <w:t>.</w:t>
      </w:r>
    </w:p>
    <w:p w14:paraId="1E69E4E8" w14:textId="46CB0A7C" w:rsidR="005E1B22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5651C1">
        <w:rPr>
          <w:rFonts w:cs="Calibri"/>
          <w:kern w:val="0"/>
          <w:sz w:val="24"/>
          <w:szCs w:val="24"/>
        </w:rPr>
        <w:t xml:space="preserve">Descrição dos </w:t>
      </w:r>
      <w:r w:rsidRPr="00FC186E">
        <w:rPr>
          <w:rFonts w:cs="Calibri"/>
          <w:b/>
          <w:bCs/>
          <w:kern w:val="0"/>
          <w:sz w:val="24"/>
          <w:szCs w:val="24"/>
        </w:rPr>
        <w:t>principais objetivos do projeto</w:t>
      </w:r>
      <w:r>
        <w:rPr>
          <w:rFonts w:cs="Calibri"/>
          <w:kern w:val="0"/>
          <w:sz w:val="24"/>
          <w:szCs w:val="24"/>
        </w:rPr>
        <w:t>.</w:t>
      </w:r>
    </w:p>
    <w:p w14:paraId="5F7F5F03" w14:textId="3D0DA41F" w:rsidR="005E1B22" w:rsidRPr="00191EA7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 xml:space="preserve">Descrição da </w:t>
      </w:r>
      <w:r w:rsidRPr="00BF3F55">
        <w:rPr>
          <w:rFonts w:cs="Calibri"/>
          <w:b/>
          <w:bCs/>
          <w:kern w:val="0"/>
          <w:sz w:val="24"/>
          <w:szCs w:val="24"/>
        </w:rPr>
        <w:t xml:space="preserve">realidade </w:t>
      </w:r>
      <w:r w:rsidRPr="00BF3F55">
        <w:rPr>
          <w:rFonts w:asciiTheme="minorHAnsi" w:hAnsiTheme="minorHAnsi" w:cstheme="minorHAnsi"/>
          <w:b/>
          <w:bCs/>
          <w:color w:val="000000"/>
          <w:sz w:val="24"/>
          <w:szCs w:val="24"/>
        </w:rPr>
        <w:t>objeto da parceria</w:t>
      </w:r>
      <w:r w:rsidR="0065107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65107A" w:rsidRPr="0065107A">
        <w:rPr>
          <w:rFonts w:asciiTheme="minorHAnsi" w:hAnsiTheme="minorHAnsi" w:cstheme="minorHAnsi"/>
          <w:color w:val="000000"/>
          <w:sz w:val="24"/>
          <w:szCs w:val="24"/>
        </w:rPr>
        <w:t xml:space="preserve">com </w:t>
      </w:r>
      <w:proofErr w:type="spellStart"/>
      <w:r w:rsidR="0065107A" w:rsidRPr="0065107A">
        <w:rPr>
          <w:rFonts w:asciiTheme="minorHAnsi" w:hAnsiTheme="minorHAnsi" w:cstheme="minorHAnsi"/>
          <w:color w:val="000000"/>
          <w:sz w:val="24"/>
          <w:szCs w:val="24"/>
        </w:rPr>
        <w:t>pré</w:t>
      </w:r>
      <w:proofErr w:type="spellEnd"/>
      <w:r w:rsidR="0065107A" w:rsidRPr="0065107A">
        <w:rPr>
          <w:rFonts w:asciiTheme="minorHAnsi" w:hAnsiTheme="minorHAnsi" w:cstheme="minorHAnsi"/>
          <w:color w:val="000000"/>
          <w:sz w:val="24"/>
          <w:szCs w:val="24"/>
        </w:rPr>
        <w:t xml:space="preserve">-diagnóstico </w:t>
      </w:r>
      <w:r w:rsidR="0065107A" w:rsidRPr="0065107A">
        <w:rPr>
          <w:rFonts w:asciiTheme="minorHAnsi" w:hAnsiTheme="minorHAnsi" w:cstheme="minorHAnsi"/>
          <w:sz w:val="24"/>
          <w:szCs w:val="24"/>
        </w:rPr>
        <w:t>das carências habitacionais relativas à Assistência Técnica para Habitação de Interesse Social</w:t>
      </w:r>
      <w:r w:rsidRPr="0065107A">
        <w:rPr>
          <w:rFonts w:asciiTheme="minorHAnsi" w:hAnsiTheme="minorHAnsi" w:cstheme="minorHAnsi"/>
          <w:color w:val="000000"/>
          <w:sz w:val="24"/>
          <w:szCs w:val="24"/>
        </w:rPr>
        <w:t xml:space="preserve"> e</w:t>
      </w:r>
      <w:r w:rsidRPr="00191EA7">
        <w:rPr>
          <w:rFonts w:asciiTheme="minorHAnsi" w:hAnsiTheme="minorHAnsi" w:cstheme="minorHAnsi"/>
          <w:color w:val="000000"/>
          <w:sz w:val="24"/>
          <w:szCs w:val="24"/>
        </w:rPr>
        <w:t xml:space="preserve"> o nexo com o projeto proposto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5D243F" w14:textId="0D866C9A" w:rsidR="00A8506D" w:rsidRPr="005651C1" w:rsidRDefault="00A8506D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505850">
        <w:rPr>
          <w:rFonts w:cs="Calibri"/>
          <w:b/>
          <w:bCs/>
          <w:kern w:val="0"/>
          <w:sz w:val="24"/>
          <w:szCs w:val="24"/>
        </w:rPr>
        <w:t>Público-alvo:</w:t>
      </w:r>
      <w:r>
        <w:rPr>
          <w:rFonts w:cs="Calibri"/>
          <w:kern w:val="0"/>
          <w:sz w:val="24"/>
          <w:szCs w:val="24"/>
        </w:rPr>
        <w:t xml:space="preserve"> descrever o perfil do público </w:t>
      </w:r>
      <w:r w:rsidR="00F1116F">
        <w:rPr>
          <w:rFonts w:cs="Calibri"/>
          <w:kern w:val="0"/>
          <w:sz w:val="24"/>
          <w:szCs w:val="24"/>
        </w:rPr>
        <w:t>esperado para as ações do projeto e o alcance do atendimento ao mesmo (quantidade prevista, direta ou indiretamente)</w:t>
      </w:r>
      <w:r>
        <w:rPr>
          <w:rFonts w:cs="Calibri"/>
          <w:kern w:val="0"/>
          <w:sz w:val="24"/>
          <w:szCs w:val="24"/>
        </w:rPr>
        <w:t>.</w:t>
      </w:r>
    </w:p>
    <w:p w14:paraId="77AE6AC9" w14:textId="77777777" w:rsidR="00A8506D" w:rsidRPr="005651C1" w:rsidRDefault="00A8506D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505850">
        <w:rPr>
          <w:rFonts w:cs="Calibri"/>
          <w:b/>
          <w:bCs/>
          <w:kern w:val="0"/>
          <w:sz w:val="24"/>
          <w:szCs w:val="24"/>
        </w:rPr>
        <w:t>Abrangência geográfica</w:t>
      </w:r>
      <w:r>
        <w:rPr>
          <w:rFonts w:cs="Calibri"/>
          <w:kern w:val="0"/>
          <w:sz w:val="24"/>
          <w:szCs w:val="24"/>
        </w:rPr>
        <w:t>: municipal ou estadual.</w:t>
      </w:r>
    </w:p>
    <w:p w14:paraId="7D4BEE2F" w14:textId="54BA092E" w:rsidR="00B526A7" w:rsidRPr="00B526A7" w:rsidRDefault="00B526A7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bookmarkStart w:id="1" w:name="_Hlk173493900"/>
      <w:r w:rsidRPr="00BA4C3D">
        <w:rPr>
          <w:rFonts w:cs="Calibri"/>
          <w:b/>
          <w:bCs/>
          <w:kern w:val="0"/>
          <w:sz w:val="24"/>
          <w:szCs w:val="24"/>
        </w:rPr>
        <w:t>Contribuições do projeto</w:t>
      </w:r>
      <w:r>
        <w:rPr>
          <w:rFonts w:cs="Calibri"/>
          <w:kern w:val="0"/>
          <w:sz w:val="24"/>
          <w:szCs w:val="24"/>
        </w:rPr>
        <w:t xml:space="preserve"> para </w:t>
      </w:r>
      <w:r w:rsidR="00A8506D">
        <w:rPr>
          <w:rFonts w:cs="Calibri"/>
          <w:kern w:val="0"/>
          <w:sz w:val="24"/>
          <w:szCs w:val="24"/>
        </w:rPr>
        <w:t xml:space="preserve">a população e para </w:t>
      </w:r>
      <w:r>
        <w:rPr>
          <w:rFonts w:cs="Calibri"/>
          <w:kern w:val="0"/>
          <w:sz w:val="24"/>
          <w:szCs w:val="24"/>
        </w:rPr>
        <w:t xml:space="preserve">o </w:t>
      </w:r>
      <w:r w:rsidR="005E1B22" w:rsidRPr="00B526A7">
        <w:rPr>
          <w:rFonts w:cs="Calibri"/>
          <w:kern w:val="0"/>
          <w:sz w:val="24"/>
          <w:szCs w:val="24"/>
        </w:rPr>
        <w:t>segmento da Arquitetura e Urbanismo</w:t>
      </w:r>
      <w:r w:rsidRPr="00B526A7">
        <w:rPr>
          <w:rFonts w:cs="Calibri"/>
          <w:kern w:val="0"/>
          <w:sz w:val="24"/>
          <w:szCs w:val="24"/>
        </w:rPr>
        <w:t>.</w:t>
      </w:r>
    </w:p>
    <w:bookmarkEnd w:id="1"/>
    <w:p w14:paraId="2037C04F" w14:textId="5958ACED" w:rsidR="000412E4" w:rsidRPr="000412E4" w:rsidRDefault="00BA4C3D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asciiTheme="minorHAnsi" w:hAnsiTheme="minorHAnsi" w:cstheme="minorHAnsi"/>
          <w:kern w:val="0"/>
          <w:sz w:val="24"/>
          <w:szCs w:val="24"/>
        </w:rPr>
      </w:pPr>
      <w:r w:rsidRPr="000412E4">
        <w:rPr>
          <w:rFonts w:asciiTheme="minorHAnsi" w:hAnsiTheme="minorHAnsi" w:cstheme="minorHAnsi"/>
          <w:color w:val="000000"/>
          <w:sz w:val="24"/>
          <w:szCs w:val="24"/>
        </w:rPr>
        <w:t xml:space="preserve">As </w:t>
      </w:r>
      <w:r w:rsidRPr="000412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ações</w:t>
      </w:r>
      <w:r w:rsidRPr="000412E4">
        <w:rPr>
          <w:rFonts w:asciiTheme="minorHAnsi" w:hAnsiTheme="minorHAnsi" w:cstheme="minorHAnsi"/>
          <w:color w:val="000000"/>
          <w:sz w:val="24"/>
          <w:szCs w:val="24"/>
        </w:rPr>
        <w:t xml:space="preserve"> a serem executadas, as </w:t>
      </w:r>
      <w:r w:rsidRPr="000412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metas</w:t>
      </w:r>
      <w:r w:rsidRPr="000412E4">
        <w:rPr>
          <w:rFonts w:asciiTheme="minorHAnsi" w:hAnsiTheme="minorHAnsi" w:cstheme="minorHAnsi"/>
          <w:color w:val="000000"/>
          <w:sz w:val="24"/>
          <w:szCs w:val="24"/>
        </w:rPr>
        <w:t xml:space="preserve"> a serem atingidas</w:t>
      </w:r>
      <w:r w:rsidR="003B2C71">
        <w:rPr>
          <w:rFonts w:asciiTheme="minorHAnsi" w:hAnsiTheme="minorHAnsi" w:cstheme="minorHAnsi"/>
          <w:color w:val="000000"/>
          <w:sz w:val="24"/>
          <w:szCs w:val="24"/>
        </w:rPr>
        <w:t xml:space="preserve"> e</w:t>
      </w:r>
      <w:r w:rsidRPr="000412E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412E4" w:rsidRPr="003B2C71">
        <w:rPr>
          <w:rFonts w:asciiTheme="minorHAnsi" w:hAnsiTheme="minorHAnsi" w:cstheme="minorHAnsi"/>
          <w:b/>
          <w:bCs/>
          <w:color w:val="000000"/>
          <w:sz w:val="24"/>
          <w:szCs w:val="24"/>
        </w:rPr>
        <w:t>os indicadores</w:t>
      </w:r>
      <w:r w:rsidR="000412E4" w:rsidRPr="000412E4">
        <w:rPr>
          <w:rFonts w:asciiTheme="minorHAnsi" w:hAnsiTheme="minorHAnsi" w:cstheme="minorHAnsi"/>
          <w:color w:val="000000"/>
          <w:sz w:val="24"/>
          <w:szCs w:val="24"/>
        </w:rPr>
        <w:t xml:space="preserve"> que aferirão o cumprimento das metas;</w:t>
      </w:r>
    </w:p>
    <w:p w14:paraId="08AEC168" w14:textId="4E7D954F" w:rsidR="00BA4C3D" w:rsidRPr="00BA4C3D" w:rsidRDefault="000412E4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BA4C3D" w:rsidRPr="00A8506D">
        <w:rPr>
          <w:rFonts w:asciiTheme="minorHAnsi" w:hAnsiTheme="minorHAnsi" w:cstheme="minorHAnsi"/>
          <w:color w:val="000000"/>
          <w:sz w:val="24"/>
          <w:szCs w:val="24"/>
        </w:rPr>
        <w:t xml:space="preserve">s </w:t>
      </w:r>
      <w:r w:rsidR="00BA4C3D" w:rsidRPr="00A8506D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prazos</w:t>
      </w:r>
      <w:r w:rsidR="00BA4C3D" w:rsidRPr="00A8506D">
        <w:rPr>
          <w:rFonts w:asciiTheme="minorHAnsi" w:hAnsiTheme="minorHAnsi" w:cstheme="minorHAnsi"/>
          <w:color w:val="000000"/>
          <w:sz w:val="24"/>
          <w:szCs w:val="24"/>
        </w:rPr>
        <w:t xml:space="preserve"> para a execução das ações e para o cumprimento das metas</w:t>
      </w:r>
      <w:r w:rsidR="00BA4C3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06DF5F5" w14:textId="333E6390" w:rsidR="005E1B22" w:rsidRPr="005651C1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505850">
        <w:rPr>
          <w:rFonts w:cs="Calibri"/>
          <w:b/>
          <w:bCs/>
          <w:kern w:val="0"/>
          <w:sz w:val="24"/>
          <w:szCs w:val="24"/>
        </w:rPr>
        <w:t>Programação ou roteiro</w:t>
      </w:r>
      <w:r w:rsidRPr="005651C1">
        <w:rPr>
          <w:rFonts w:cs="Calibri"/>
          <w:kern w:val="0"/>
          <w:sz w:val="24"/>
          <w:szCs w:val="24"/>
        </w:rPr>
        <w:t xml:space="preserve"> </w:t>
      </w:r>
      <w:r w:rsidR="00013F89">
        <w:rPr>
          <w:rFonts w:cs="Calibri"/>
          <w:kern w:val="0"/>
          <w:sz w:val="24"/>
          <w:szCs w:val="24"/>
        </w:rPr>
        <w:t>(</w:t>
      </w:r>
      <w:r w:rsidRPr="005651C1">
        <w:rPr>
          <w:rFonts w:cs="Calibri"/>
          <w:kern w:val="0"/>
          <w:sz w:val="24"/>
          <w:szCs w:val="24"/>
        </w:rPr>
        <w:t>definitivo ou provisório</w:t>
      </w:r>
      <w:r w:rsidR="00013F89">
        <w:rPr>
          <w:rFonts w:cs="Calibri"/>
          <w:kern w:val="0"/>
          <w:sz w:val="24"/>
          <w:szCs w:val="24"/>
        </w:rPr>
        <w:t>)</w:t>
      </w:r>
      <w:r w:rsidR="003D45D7">
        <w:rPr>
          <w:rFonts w:cs="Calibri"/>
          <w:kern w:val="0"/>
          <w:sz w:val="24"/>
          <w:szCs w:val="24"/>
        </w:rPr>
        <w:t>, contendo</w:t>
      </w:r>
      <w:r w:rsidR="00505850">
        <w:rPr>
          <w:rFonts w:cs="Calibri"/>
          <w:kern w:val="0"/>
          <w:sz w:val="24"/>
          <w:szCs w:val="24"/>
        </w:rPr>
        <w:t xml:space="preserve">: atividades previstas; temas abordados; </w:t>
      </w:r>
      <w:r w:rsidR="00B526A7">
        <w:rPr>
          <w:rFonts w:cs="Calibri"/>
          <w:kern w:val="0"/>
          <w:sz w:val="24"/>
          <w:szCs w:val="24"/>
        </w:rPr>
        <w:t>profissionais envolvidos</w:t>
      </w:r>
      <w:r w:rsidR="00505850">
        <w:rPr>
          <w:rFonts w:cs="Calibri"/>
          <w:kern w:val="0"/>
          <w:sz w:val="24"/>
          <w:szCs w:val="24"/>
        </w:rPr>
        <w:t xml:space="preserve">; em caso de publicação: tema, páginas, forma de publicação, </w:t>
      </w:r>
      <w:proofErr w:type="spellStart"/>
      <w:r w:rsidR="00505850">
        <w:rPr>
          <w:rFonts w:cs="Calibri"/>
          <w:kern w:val="0"/>
          <w:sz w:val="24"/>
          <w:szCs w:val="24"/>
        </w:rPr>
        <w:t>etc</w:t>
      </w:r>
      <w:proofErr w:type="spellEnd"/>
      <w:r w:rsidR="00505850">
        <w:rPr>
          <w:rFonts w:cs="Calibri"/>
          <w:kern w:val="0"/>
          <w:sz w:val="24"/>
          <w:szCs w:val="24"/>
        </w:rPr>
        <w:t>; em caso de vídeo ou exposição: tema, formato, duração, lançamento.</w:t>
      </w:r>
    </w:p>
    <w:p w14:paraId="4581BB6E" w14:textId="2955E420" w:rsidR="005E1B22" w:rsidRPr="005651C1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0D3B0A">
        <w:rPr>
          <w:rFonts w:cs="Calibri"/>
          <w:b/>
          <w:bCs/>
          <w:kern w:val="0"/>
          <w:sz w:val="24"/>
          <w:szCs w:val="24"/>
        </w:rPr>
        <w:t>Valor solicitado</w:t>
      </w:r>
      <w:r w:rsidR="000D3B0A">
        <w:rPr>
          <w:rFonts w:cs="Calibri"/>
          <w:kern w:val="0"/>
          <w:sz w:val="24"/>
          <w:szCs w:val="24"/>
        </w:rPr>
        <w:t xml:space="preserve"> </w:t>
      </w:r>
      <w:r w:rsidR="000D3B0A" w:rsidRPr="000D3B0A">
        <w:rPr>
          <w:rFonts w:cs="Calibri"/>
          <w:b/>
          <w:bCs/>
          <w:kern w:val="0"/>
          <w:sz w:val="24"/>
          <w:szCs w:val="24"/>
        </w:rPr>
        <w:t>ao CAU/GO</w:t>
      </w:r>
      <w:r>
        <w:rPr>
          <w:rFonts w:cs="Calibri"/>
          <w:kern w:val="0"/>
          <w:sz w:val="24"/>
          <w:szCs w:val="24"/>
        </w:rPr>
        <w:t>.</w:t>
      </w:r>
    </w:p>
    <w:p w14:paraId="1D003584" w14:textId="06DB1A47" w:rsidR="005E1B22" w:rsidRPr="005651C1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0D3B0A">
        <w:rPr>
          <w:rFonts w:cs="Calibri"/>
          <w:b/>
          <w:bCs/>
          <w:kern w:val="0"/>
          <w:sz w:val="24"/>
          <w:szCs w:val="24"/>
        </w:rPr>
        <w:t>Estimativas de custos gerais</w:t>
      </w:r>
      <w:r w:rsidRPr="005651C1">
        <w:rPr>
          <w:rFonts w:cs="Calibri"/>
          <w:kern w:val="0"/>
          <w:sz w:val="24"/>
          <w:szCs w:val="24"/>
        </w:rPr>
        <w:t xml:space="preserve"> para realização do</w:t>
      </w:r>
      <w:r w:rsidR="00A8506D">
        <w:rPr>
          <w:rFonts w:cs="Calibri"/>
          <w:kern w:val="0"/>
          <w:sz w:val="24"/>
          <w:szCs w:val="24"/>
        </w:rPr>
        <w:t xml:space="preserve"> projeto</w:t>
      </w:r>
      <w:r>
        <w:rPr>
          <w:rFonts w:cs="Calibri"/>
          <w:kern w:val="0"/>
          <w:sz w:val="24"/>
          <w:szCs w:val="24"/>
        </w:rPr>
        <w:t>.</w:t>
      </w:r>
    </w:p>
    <w:p w14:paraId="2C11D887" w14:textId="18C049F0" w:rsidR="005E1B22" w:rsidRPr="005651C1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FC6428">
        <w:rPr>
          <w:rFonts w:cs="Calibri"/>
          <w:b/>
          <w:bCs/>
          <w:kern w:val="0"/>
          <w:sz w:val="24"/>
          <w:szCs w:val="24"/>
        </w:rPr>
        <w:t>Plano de divulgação</w:t>
      </w:r>
      <w:r w:rsidR="00505850">
        <w:rPr>
          <w:rFonts w:cs="Calibri"/>
          <w:kern w:val="0"/>
          <w:sz w:val="24"/>
          <w:szCs w:val="24"/>
        </w:rPr>
        <w:t>: veículos de comunicação nos quais o projeto será divulgado, peças promocionais a serem utilizadas (material gráfico ou eletrônico)</w:t>
      </w:r>
      <w:r>
        <w:rPr>
          <w:rFonts w:cs="Calibri"/>
          <w:kern w:val="0"/>
          <w:sz w:val="24"/>
          <w:szCs w:val="24"/>
        </w:rPr>
        <w:t>.</w:t>
      </w:r>
    </w:p>
    <w:p w14:paraId="43AC8923" w14:textId="408176F2" w:rsidR="005E1B22" w:rsidRPr="005651C1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FC6428">
        <w:rPr>
          <w:rFonts w:cs="Calibri"/>
          <w:b/>
          <w:bCs/>
          <w:kern w:val="0"/>
          <w:sz w:val="24"/>
          <w:szCs w:val="24"/>
        </w:rPr>
        <w:t>Contrapartidas para o CAU/GO</w:t>
      </w:r>
      <w:r w:rsidR="00FC6428" w:rsidRPr="00FC6428">
        <w:rPr>
          <w:rFonts w:cs="Calibri"/>
          <w:b/>
          <w:bCs/>
          <w:kern w:val="0"/>
          <w:sz w:val="24"/>
          <w:szCs w:val="24"/>
        </w:rPr>
        <w:t>:</w:t>
      </w:r>
      <w:r w:rsidR="00FC6428" w:rsidRPr="003D45D7">
        <w:rPr>
          <w:rFonts w:cs="Calibri"/>
          <w:kern w:val="0"/>
          <w:sz w:val="24"/>
          <w:szCs w:val="24"/>
        </w:rPr>
        <w:t xml:space="preserve"> itens nos quais </w:t>
      </w:r>
      <w:r w:rsidR="00FC6428" w:rsidRPr="003D45D7">
        <w:rPr>
          <w:rFonts w:asciiTheme="minorHAnsi" w:hAnsiTheme="minorHAnsi" w:cstheme="minorHAnsi"/>
          <w:color w:val="auto"/>
          <w:kern w:val="0"/>
          <w:sz w:val="24"/>
          <w:szCs w:val="24"/>
        </w:rPr>
        <w:t>haverá exposição de logomarca do CAU/GO e/ou participação de representantes</w:t>
      </w:r>
      <w:r w:rsidRPr="003D45D7">
        <w:rPr>
          <w:rFonts w:cs="Calibri"/>
          <w:kern w:val="0"/>
          <w:sz w:val="24"/>
          <w:szCs w:val="24"/>
        </w:rPr>
        <w:t>.</w:t>
      </w:r>
    </w:p>
    <w:p w14:paraId="4D15D23D" w14:textId="1038EB98" w:rsidR="005E1B22" w:rsidRPr="005651C1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5651C1">
        <w:rPr>
          <w:rFonts w:cs="Calibri"/>
          <w:kern w:val="0"/>
          <w:sz w:val="24"/>
          <w:szCs w:val="24"/>
        </w:rPr>
        <w:t xml:space="preserve">Potenciais </w:t>
      </w:r>
      <w:r w:rsidRPr="00FC186E">
        <w:rPr>
          <w:rFonts w:cs="Calibri"/>
          <w:b/>
          <w:bCs/>
          <w:kern w:val="0"/>
          <w:sz w:val="24"/>
          <w:szCs w:val="24"/>
        </w:rPr>
        <w:t>parceiros</w:t>
      </w:r>
      <w:r w:rsidRPr="005651C1">
        <w:rPr>
          <w:rFonts w:cs="Calibri"/>
          <w:kern w:val="0"/>
          <w:sz w:val="24"/>
          <w:szCs w:val="24"/>
        </w:rPr>
        <w:t xml:space="preserve"> e/ou parcerias confirmadas</w:t>
      </w:r>
      <w:r>
        <w:rPr>
          <w:rFonts w:cs="Calibri"/>
          <w:kern w:val="0"/>
          <w:sz w:val="24"/>
          <w:szCs w:val="24"/>
        </w:rPr>
        <w:t>.</w:t>
      </w:r>
    </w:p>
    <w:p w14:paraId="592F55C9" w14:textId="37C7738C" w:rsidR="005E1B22" w:rsidRDefault="005E1B22" w:rsidP="009A15F2">
      <w:pPr>
        <w:pStyle w:val="PargrafodaLista"/>
        <w:numPr>
          <w:ilvl w:val="0"/>
          <w:numId w:val="43"/>
        </w:numPr>
        <w:autoSpaceDE w:val="0"/>
        <w:adjustRightInd w:val="0"/>
        <w:spacing w:before="60" w:after="0"/>
        <w:ind w:left="714" w:hanging="357"/>
        <w:jc w:val="both"/>
        <w:textAlignment w:val="auto"/>
        <w:rPr>
          <w:rFonts w:cs="Calibri"/>
          <w:kern w:val="0"/>
          <w:sz w:val="24"/>
          <w:szCs w:val="24"/>
        </w:rPr>
      </w:pPr>
      <w:r w:rsidRPr="003D45D7">
        <w:rPr>
          <w:rFonts w:cs="Calibri"/>
          <w:b/>
          <w:bCs/>
          <w:kern w:val="0"/>
          <w:sz w:val="24"/>
          <w:szCs w:val="24"/>
        </w:rPr>
        <w:t>Identificação e</w:t>
      </w:r>
      <w:r>
        <w:rPr>
          <w:rFonts w:cs="Calibri"/>
          <w:kern w:val="0"/>
          <w:sz w:val="24"/>
          <w:szCs w:val="24"/>
        </w:rPr>
        <w:t xml:space="preserve"> </w:t>
      </w:r>
      <w:r w:rsidRPr="003D45D7">
        <w:rPr>
          <w:rFonts w:cs="Calibri"/>
          <w:b/>
          <w:bCs/>
          <w:kern w:val="0"/>
          <w:sz w:val="24"/>
          <w:szCs w:val="24"/>
        </w:rPr>
        <w:t xml:space="preserve">assinatura </w:t>
      </w:r>
      <w:r w:rsidR="001830D8">
        <w:rPr>
          <w:rFonts w:cs="Calibri"/>
          <w:b/>
          <w:bCs/>
          <w:kern w:val="0"/>
          <w:sz w:val="24"/>
          <w:szCs w:val="24"/>
        </w:rPr>
        <w:t xml:space="preserve">digital, </w:t>
      </w:r>
      <w:r w:rsidR="001830D8" w:rsidRPr="001830D8">
        <w:rPr>
          <w:rFonts w:cs="Calibri"/>
          <w:kern w:val="0"/>
          <w:sz w:val="24"/>
          <w:szCs w:val="24"/>
        </w:rPr>
        <w:t>realizada por procedimento de certificação digital reconhecida pelo ICP Brasil</w:t>
      </w:r>
      <w:r w:rsidR="001830D8" w:rsidRPr="001830D8">
        <w:rPr>
          <w:rFonts w:cs="Calibri"/>
          <w:kern w:val="0"/>
          <w:sz w:val="24"/>
          <w:szCs w:val="24"/>
        </w:rPr>
        <w:t>,</w:t>
      </w:r>
      <w:r w:rsidRPr="001830D8">
        <w:rPr>
          <w:rFonts w:cs="Calibri"/>
          <w:kern w:val="0"/>
          <w:sz w:val="24"/>
          <w:szCs w:val="24"/>
        </w:rPr>
        <w:t xml:space="preserve"> do representante legal e dos responsáveis pel</w:t>
      </w:r>
      <w:bookmarkStart w:id="2" w:name="_GoBack"/>
      <w:bookmarkEnd w:id="2"/>
      <w:r w:rsidRPr="001830D8">
        <w:rPr>
          <w:rFonts w:cs="Calibri"/>
          <w:kern w:val="0"/>
          <w:sz w:val="24"/>
          <w:szCs w:val="24"/>
        </w:rPr>
        <w:t>o projeto</w:t>
      </w:r>
      <w:r>
        <w:rPr>
          <w:rFonts w:cs="Calibri"/>
          <w:kern w:val="0"/>
          <w:sz w:val="24"/>
          <w:szCs w:val="24"/>
        </w:rPr>
        <w:t>.</w:t>
      </w:r>
    </w:p>
    <w:bookmarkEnd w:id="0"/>
    <w:p w14:paraId="340BE385" w14:textId="77777777" w:rsidR="00D91A5E" w:rsidRDefault="00D91A5E" w:rsidP="00590BF0">
      <w:pPr>
        <w:pStyle w:val="Standard"/>
        <w:spacing w:line="276" w:lineRule="auto"/>
        <w:jc w:val="both"/>
        <w:outlineLvl w:val="0"/>
        <w:rPr>
          <w:rFonts w:asciiTheme="minorHAnsi" w:hAnsiTheme="minorHAnsi" w:cstheme="minorHAnsi"/>
          <w:b/>
          <w:bCs/>
          <w:sz w:val="26"/>
          <w:szCs w:val="26"/>
        </w:rPr>
        <w:sectPr w:rsidR="00D91A5E" w:rsidSect="00FA0AE1">
          <w:headerReference w:type="default" r:id="rId8"/>
          <w:footerReference w:type="default" r:id="rId9"/>
          <w:pgSz w:w="11906" w:h="16838"/>
          <w:pgMar w:top="1814" w:right="1304" w:bottom="1077" w:left="1304" w:header="0" w:footer="720" w:gutter="0"/>
          <w:cols w:space="720"/>
        </w:sectPr>
      </w:pPr>
    </w:p>
    <w:p w14:paraId="43244789" w14:textId="7475C629" w:rsidR="00255425" w:rsidRPr="00DC7330" w:rsidRDefault="00FA056A" w:rsidP="00DC7330">
      <w:pPr>
        <w:pStyle w:val="Standard"/>
        <w:jc w:val="both"/>
        <w:outlineLvl w:val="0"/>
        <w:rPr>
          <w:rFonts w:ascii="Century Gothic" w:hAnsi="Century Gothic" w:cstheme="minorHAnsi"/>
          <w:b/>
        </w:rPr>
      </w:pPr>
      <w:bookmarkStart w:id="3" w:name="_Toc162431964"/>
      <w:r>
        <w:rPr>
          <w:rFonts w:ascii="Century Gothic" w:hAnsi="Century Gothic" w:cstheme="minorHAnsi"/>
          <w:b/>
        </w:rPr>
        <w:lastRenderedPageBreak/>
        <w:t xml:space="preserve">CRITÉRIOS DE </w:t>
      </w:r>
      <w:r w:rsidR="00341B31" w:rsidRPr="00DC7330">
        <w:rPr>
          <w:rFonts w:ascii="Century Gothic" w:hAnsi="Century Gothic" w:cstheme="minorHAnsi"/>
          <w:b/>
        </w:rPr>
        <w:t xml:space="preserve">AVALIAÇÃO </w:t>
      </w:r>
      <w:r w:rsidR="00341B31" w:rsidRPr="00DC7330">
        <w:rPr>
          <w:rFonts w:ascii="Century Gothic" w:hAnsi="Century Gothic" w:cstheme="minorHAnsi"/>
          <w:b/>
          <w:color w:val="FF0000"/>
        </w:rPr>
        <w:t>(ESPAÇO RESERVADO AO CAU/GO)</w:t>
      </w:r>
      <w:bookmarkEnd w:id="3"/>
    </w:p>
    <w:p w14:paraId="4E262A12" w14:textId="1215AD9F" w:rsidR="00341B31" w:rsidRDefault="00341B31" w:rsidP="00341B31">
      <w:pPr>
        <w:pStyle w:val="Standard"/>
        <w:spacing w:line="276" w:lineRule="auto"/>
        <w:outlineLvl w:val="0"/>
        <w:rPr>
          <w:rFonts w:asciiTheme="minorHAnsi" w:hAnsiTheme="minorHAnsi" w:cstheme="minorHAnsi"/>
          <w:sz w:val="12"/>
          <w:szCs w:val="12"/>
        </w:rPr>
      </w:pP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232"/>
        <w:gridCol w:w="1418"/>
        <w:gridCol w:w="1410"/>
      </w:tblGrid>
      <w:tr w:rsidR="00341B31" w14:paraId="429C5F4D" w14:textId="77777777" w:rsidTr="00341B31">
        <w:tc>
          <w:tcPr>
            <w:tcW w:w="6232" w:type="dxa"/>
            <w:shd w:val="clear" w:color="auto" w:fill="D8D4CA"/>
            <w:vAlign w:val="center"/>
          </w:tcPr>
          <w:p w14:paraId="5135539C" w14:textId="4FA78538" w:rsidR="00341B31" w:rsidRPr="00341B31" w:rsidRDefault="00655C39" w:rsidP="00B24C6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PARÂMETROS</w:t>
            </w:r>
          </w:p>
        </w:tc>
        <w:tc>
          <w:tcPr>
            <w:tcW w:w="1418" w:type="dxa"/>
            <w:shd w:val="clear" w:color="auto" w:fill="D8D4CA"/>
            <w:vAlign w:val="center"/>
          </w:tcPr>
          <w:p w14:paraId="05D574FF" w14:textId="5822BBFE" w:rsidR="00341B31" w:rsidRPr="00341B31" w:rsidRDefault="00341B31" w:rsidP="00B24C6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341B3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NOTA MÁXIMA</w:t>
            </w:r>
          </w:p>
        </w:tc>
        <w:tc>
          <w:tcPr>
            <w:tcW w:w="1410" w:type="dxa"/>
            <w:shd w:val="clear" w:color="auto" w:fill="D8D4CA"/>
            <w:vAlign w:val="center"/>
          </w:tcPr>
          <w:p w14:paraId="68F60EA3" w14:textId="128F6D9F" w:rsidR="00341B31" w:rsidRPr="00341B31" w:rsidRDefault="00341B31" w:rsidP="00B24C6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341B3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NOTA ATRIBUÍDA</w:t>
            </w:r>
          </w:p>
        </w:tc>
      </w:tr>
      <w:tr w:rsidR="00724F33" w14:paraId="2B062633" w14:textId="77777777" w:rsidTr="00570850">
        <w:tc>
          <w:tcPr>
            <w:tcW w:w="6232" w:type="dxa"/>
          </w:tcPr>
          <w:p w14:paraId="3F70EDD6" w14:textId="77777777" w:rsidR="00724F33" w:rsidRPr="0001110E" w:rsidRDefault="00724F33" w:rsidP="00724F33">
            <w:pPr>
              <w:pStyle w:val="Standard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E32521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I)</w:t>
            </w:r>
            <w:r w:rsidRPr="00E3252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E32521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Relevância do projeto para a População:</w:t>
            </w:r>
          </w:p>
          <w:p w14:paraId="6A6109E6" w14:textId="77777777" w:rsidR="00724F33" w:rsidRDefault="00724F33" w:rsidP="00724F33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firstLine="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F76F9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Avaliação da relevância do projeto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para a população</w:t>
            </w:r>
            <w:r w:rsidRPr="00F76F9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incluindo a </w:t>
            </w:r>
            <w:r w:rsidRPr="00F76F9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quantificação do número de pessoas atendidas ou impactadas pela execução do 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mesmo;</w:t>
            </w:r>
          </w:p>
          <w:p w14:paraId="27C5B09F" w14:textId="77777777" w:rsidR="00724F33" w:rsidRDefault="00724F33" w:rsidP="00724F33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firstLine="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Análise do p</w:t>
            </w:r>
            <w:r w:rsidRPr="00251ED6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otencial do projeto para 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o </w:t>
            </w:r>
            <w:r w:rsidRPr="00251ED6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alcance de benefícios diretos ou indiretos à sociedade;</w:t>
            </w:r>
          </w:p>
          <w:p w14:paraId="66158519" w14:textId="77777777" w:rsidR="00724F33" w:rsidRPr="0001110E" w:rsidRDefault="00724F33" w:rsidP="00724F33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firstLine="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Análise do d</w:t>
            </w:r>
            <w:r w:rsidRPr="00251ED6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esenvolvimento social inclusivo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do projeto e sua possibilidade de </w:t>
            </w:r>
            <w:r w:rsidRPr="00251ED6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contribuir para a redução de desigualdades entre gêneros, orientações sexuais, raças, etnias e classes, além da melhoria da qualidade de vida nos ambientes urbanos e rurais.</w:t>
            </w:r>
          </w:p>
          <w:p w14:paraId="0400EFE2" w14:textId="237C6581" w:rsidR="00724F33" w:rsidRPr="006F0145" w:rsidRDefault="00724F33" w:rsidP="00724F33">
            <w:pPr>
              <w:pStyle w:val="PargrafodaLista"/>
              <w:widowControl w:val="0"/>
              <w:spacing w:after="0"/>
              <w:ind w:left="567"/>
              <w:jc w:val="both"/>
              <w:rPr>
                <w:rFonts w:asciiTheme="minorHAnsi" w:hAnsiTheme="minorHAnsi" w:cstheme="minorHAns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14:paraId="32FF5B96" w14:textId="10C06C5B" w:rsidR="00724F33" w:rsidRPr="006F0145" w:rsidRDefault="00724F33" w:rsidP="00724F3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F0145">
              <w:rPr>
                <w:rFonts w:asciiTheme="minorHAnsi" w:hAnsiTheme="minorHAnsi" w:cstheme="minorHAnsi"/>
                <w:sz w:val="23"/>
                <w:szCs w:val="23"/>
              </w:rPr>
              <w:t>4,0</w:t>
            </w:r>
          </w:p>
        </w:tc>
        <w:tc>
          <w:tcPr>
            <w:tcW w:w="1410" w:type="dxa"/>
            <w:vAlign w:val="center"/>
          </w:tcPr>
          <w:p w14:paraId="096962F6" w14:textId="77777777" w:rsidR="00724F33" w:rsidRPr="006F0145" w:rsidRDefault="00724F33" w:rsidP="00724F3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24F33" w14:paraId="27A6082A" w14:textId="77777777" w:rsidTr="00570850">
        <w:tc>
          <w:tcPr>
            <w:tcW w:w="6232" w:type="dxa"/>
          </w:tcPr>
          <w:p w14:paraId="629FF8E8" w14:textId="77777777" w:rsidR="00724F33" w:rsidRPr="0001110E" w:rsidRDefault="00724F33" w:rsidP="00724F33">
            <w:pPr>
              <w:pStyle w:val="Standard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01110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II)</w:t>
            </w:r>
            <w:r w:rsidRPr="0001110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D270B8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Adequação e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EF6EB4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Aderência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 xml:space="preserve"> do Projeto</w:t>
            </w:r>
            <w:r w:rsidRPr="00EF6EB4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:</w:t>
            </w:r>
          </w:p>
          <w:p w14:paraId="2E1CBA8B" w14:textId="77777777" w:rsidR="00724F33" w:rsidRDefault="00724F33" w:rsidP="00724F33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firstLine="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F6EB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Avaliação da conformidade do projeto com os planos urbanísticos locais, suas diretrizes e a legislação vigente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;</w:t>
            </w:r>
          </w:p>
          <w:p w14:paraId="1F2D2D4E" w14:textId="77777777" w:rsidR="00724F33" w:rsidRDefault="00724F33" w:rsidP="00724F33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firstLine="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Análise da i</w:t>
            </w:r>
            <w:r w:rsidRPr="00EF6EB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ntegração do projeto com outros projetos sociais já desenvolvidos na área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/região;</w:t>
            </w:r>
          </w:p>
          <w:p w14:paraId="5E02F262" w14:textId="77777777" w:rsidR="00724F33" w:rsidRDefault="00724F33" w:rsidP="00BF3F55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firstLine="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Análise da p</w:t>
            </w:r>
            <w:r w:rsidRPr="00EF6EB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articipação da comunidade no planejamento e 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d</w:t>
            </w:r>
            <w:r w:rsidRPr="00EF6EB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 existência de parcerias para potencializar as ações propostas.</w:t>
            </w:r>
          </w:p>
          <w:p w14:paraId="25F43A29" w14:textId="69B4F409" w:rsidR="00724F33" w:rsidRPr="006F0145" w:rsidRDefault="00724F33" w:rsidP="00724F33">
            <w:pPr>
              <w:pStyle w:val="Standard"/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14:paraId="25680340" w14:textId="16CBB62D" w:rsidR="00724F33" w:rsidRPr="006F0145" w:rsidRDefault="00724F33" w:rsidP="00724F3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F0145">
              <w:rPr>
                <w:rFonts w:asciiTheme="minorHAnsi" w:hAnsiTheme="minorHAnsi" w:cstheme="minorHAnsi"/>
                <w:sz w:val="23"/>
                <w:szCs w:val="23"/>
              </w:rPr>
              <w:t>2,0</w:t>
            </w:r>
          </w:p>
        </w:tc>
        <w:tc>
          <w:tcPr>
            <w:tcW w:w="1410" w:type="dxa"/>
            <w:vAlign w:val="center"/>
          </w:tcPr>
          <w:p w14:paraId="22516540" w14:textId="77777777" w:rsidR="00724F33" w:rsidRPr="006F0145" w:rsidRDefault="00724F33" w:rsidP="00724F3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24F33" w14:paraId="57AA4EF4" w14:textId="77777777" w:rsidTr="00570850">
        <w:tc>
          <w:tcPr>
            <w:tcW w:w="6232" w:type="dxa"/>
          </w:tcPr>
          <w:p w14:paraId="7D287E2A" w14:textId="77777777" w:rsidR="00724F33" w:rsidRPr="0001110E" w:rsidRDefault="00724F33" w:rsidP="00724F33">
            <w:pPr>
              <w:pStyle w:val="Standard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01110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I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I</w:t>
            </w:r>
            <w:r w:rsidRPr="0001110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I)</w:t>
            </w:r>
            <w:r w:rsidRPr="0001110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EF6EB4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Clareza na apresentação e Coerência do projeto:</w:t>
            </w:r>
          </w:p>
          <w:p w14:paraId="157D19C8" w14:textId="77777777" w:rsidR="00724F33" w:rsidRPr="00F76F94" w:rsidRDefault="00724F33" w:rsidP="00724F33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firstLine="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F76F9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Avaliação da clareza, coesão e coerência na exposição dos objetivos e atividades do projeto;</w:t>
            </w:r>
          </w:p>
          <w:p w14:paraId="7B52BF55" w14:textId="77777777" w:rsidR="00724F33" w:rsidRDefault="00724F33" w:rsidP="00724F33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firstLine="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01110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Análise da coerência do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s objetivos propostos em relação às metas, atividades, métodos, tempo proposto e a capacidade de execução das ações pela equipe.</w:t>
            </w:r>
          </w:p>
          <w:p w14:paraId="27940AC7" w14:textId="1C56DCAD" w:rsidR="00724F33" w:rsidRPr="006F0145" w:rsidRDefault="00724F33" w:rsidP="00724F33">
            <w:pPr>
              <w:pStyle w:val="Standard"/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14:paraId="756E2DC3" w14:textId="4D526B29" w:rsidR="00724F33" w:rsidRPr="006F0145" w:rsidRDefault="00724F33" w:rsidP="00724F3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F0145">
              <w:rPr>
                <w:rFonts w:asciiTheme="minorHAnsi" w:hAnsiTheme="minorHAnsi" w:cstheme="minorHAnsi"/>
                <w:sz w:val="23"/>
                <w:szCs w:val="23"/>
              </w:rPr>
              <w:t>2,0</w:t>
            </w:r>
          </w:p>
        </w:tc>
        <w:tc>
          <w:tcPr>
            <w:tcW w:w="1410" w:type="dxa"/>
            <w:vAlign w:val="center"/>
          </w:tcPr>
          <w:p w14:paraId="1EDE77E5" w14:textId="77777777" w:rsidR="00724F33" w:rsidRPr="006F0145" w:rsidRDefault="00724F33" w:rsidP="00724F3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0145" w14:paraId="4CFBB594" w14:textId="77777777" w:rsidTr="00570850">
        <w:tc>
          <w:tcPr>
            <w:tcW w:w="6232" w:type="dxa"/>
            <w:tcBorders>
              <w:bottom w:val="single" w:sz="4" w:space="0" w:color="A6A6A6" w:themeColor="background1" w:themeShade="A6"/>
            </w:tcBorders>
          </w:tcPr>
          <w:p w14:paraId="2C4D4DE4" w14:textId="77777777" w:rsidR="006F0145" w:rsidRPr="006F0145" w:rsidRDefault="006F0145" w:rsidP="006F0145">
            <w:pPr>
              <w:pStyle w:val="Standard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F014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IV)</w:t>
            </w:r>
            <w:r w:rsidRPr="006F014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6F0145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Custo-benefício do projeto:</w:t>
            </w:r>
          </w:p>
          <w:p w14:paraId="2CB201B7" w14:textId="77777777" w:rsidR="006F0145" w:rsidRPr="006F0145" w:rsidRDefault="006F0145" w:rsidP="006F0145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firstLine="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6F014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Análise da relação custo-benefício do projeto, incluindo a efetividade no uso dos recursos;</w:t>
            </w:r>
          </w:p>
          <w:p w14:paraId="43F893CF" w14:textId="77777777" w:rsidR="006F0145" w:rsidRPr="006F0145" w:rsidRDefault="006F0145" w:rsidP="006F0145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firstLine="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6F014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Avaliação do valor investido por pessoa beneficiada e a viabilidade econômica do projeto a longo prazo, sem depender exclusivamente de subsídios governamentais.</w:t>
            </w:r>
          </w:p>
          <w:p w14:paraId="3BA3BA69" w14:textId="404A5EF2" w:rsidR="006F0145" w:rsidRPr="006F0145" w:rsidRDefault="006F0145" w:rsidP="006F0145">
            <w:pPr>
              <w:pStyle w:val="Standard"/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41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332AD5" w14:textId="14B17131" w:rsidR="006F0145" w:rsidRPr="006F0145" w:rsidRDefault="006F0145" w:rsidP="006F014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F0145">
              <w:rPr>
                <w:rFonts w:asciiTheme="minorHAnsi" w:hAnsiTheme="minorHAnsi" w:cstheme="minorHAnsi"/>
                <w:sz w:val="23"/>
                <w:szCs w:val="23"/>
              </w:rPr>
              <w:t>2,0</w:t>
            </w:r>
          </w:p>
        </w:tc>
        <w:tc>
          <w:tcPr>
            <w:tcW w:w="141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CFEFB4E" w14:textId="77777777" w:rsidR="006F0145" w:rsidRPr="006F0145" w:rsidRDefault="006F0145" w:rsidP="006F014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41B31" w14:paraId="775215AB" w14:textId="77777777" w:rsidTr="005B6362">
        <w:tc>
          <w:tcPr>
            <w:tcW w:w="6232" w:type="dxa"/>
            <w:shd w:val="clear" w:color="auto" w:fill="D8D4CA"/>
            <w:vAlign w:val="center"/>
          </w:tcPr>
          <w:p w14:paraId="6F71CB39" w14:textId="7D4C74F8" w:rsidR="00341B31" w:rsidRPr="000D6822" w:rsidRDefault="000D6822" w:rsidP="00B24C6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0D682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TOTAL</w:t>
            </w:r>
          </w:p>
        </w:tc>
        <w:tc>
          <w:tcPr>
            <w:tcW w:w="1418" w:type="dxa"/>
            <w:shd w:val="clear" w:color="auto" w:fill="D8D4CA"/>
            <w:vAlign w:val="center"/>
          </w:tcPr>
          <w:p w14:paraId="7B8E4F73" w14:textId="3500B8FA" w:rsidR="00341B31" w:rsidRPr="000D6822" w:rsidRDefault="000D6822" w:rsidP="00B24C6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0D682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10,0</w:t>
            </w:r>
          </w:p>
        </w:tc>
        <w:tc>
          <w:tcPr>
            <w:tcW w:w="1410" w:type="dxa"/>
            <w:shd w:val="clear" w:color="auto" w:fill="D8D4CA"/>
            <w:vAlign w:val="center"/>
          </w:tcPr>
          <w:p w14:paraId="1D8AF7D3" w14:textId="77777777" w:rsidR="00341B31" w:rsidRPr="000D6822" w:rsidRDefault="00341B31" w:rsidP="00B24C6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7E5FB5" w14:paraId="4DD935B4" w14:textId="77777777" w:rsidTr="00BB3D5E">
        <w:tc>
          <w:tcPr>
            <w:tcW w:w="6232" w:type="dxa"/>
            <w:vAlign w:val="center"/>
          </w:tcPr>
          <w:p w14:paraId="23162DEB" w14:textId="57FC1A75" w:rsidR="007E5FB5" w:rsidRDefault="007E5FB5" w:rsidP="00B24C67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Valor Solicitado</w:t>
            </w:r>
          </w:p>
        </w:tc>
        <w:tc>
          <w:tcPr>
            <w:tcW w:w="2828" w:type="dxa"/>
            <w:gridSpan w:val="2"/>
            <w:vAlign w:val="center"/>
          </w:tcPr>
          <w:p w14:paraId="1B37FC5D" w14:textId="32B63265" w:rsidR="007E5FB5" w:rsidRDefault="007E5FB5" w:rsidP="00B24C6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</w:t>
            </w:r>
          </w:p>
        </w:tc>
      </w:tr>
      <w:tr w:rsidR="007E5FB5" w14:paraId="1C903348" w14:textId="77777777" w:rsidTr="007E5FB5">
        <w:tc>
          <w:tcPr>
            <w:tcW w:w="6232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0EE23E4" w14:textId="64242609" w:rsidR="007E5FB5" w:rsidRDefault="007E5FB5" w:rsidP="00B24C67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Valor Limite a </w:t>
            </w:r>
            <w:r w:rsidR="003D45D7">
              <w:rPr>
                <w:rFonts w:asciiTheme="minorHAnsi" w:hAnsiTheme="minorHAnsi" w:cstheme="minorHAnsi"/>
              </w:rPr>
              <w:t>ser aprovado</w:t>
            </w:r>
          </w:p>
        </w:tc>
        <w:tc>
          <w:tcPr>
            <w:tcW w:w="2828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3C337159" w14:textId="378CDBAD" w:rsidR="007E5FB5" w:rsidRDefault="007E5FB5" w:rsidP="00B24C6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</w:t>
            </w:r>
            <w:r w:rsidR="00FA056A">
              <w:rPr>
                <w:rFonts w:asciiTheme="minorHAnsi" w:hAnsiTheme="minorHAnsi" w:cstheme="minorHAnsi"/>
              </w:rPr>
              <w:t xml:space="preserve"> 52.500,00</w:t>
            </w:r>
          </w:p>
        </w:tc>
      </w:tr>
      <w:tr w:rsidR="007E5FB5" w:rsidRPr="007E5FB5" w14:paraId="6F15A84E" w14:textId="77777777" w:rsidTr="00DB1117">
        <w:trPr>
          <w:trHeight w:val="370"/>
        </w:trPr>
        <w:tc>
          <w:tcPr>
            <w:tcW w:w="6232" w:type="dxa"/>
            <w:shd w:val="clear" w:color="auto" w:fill="445C3D"/>
            <w:vAlign w:val="center"/>
          </w:tcPr>
          <w:p w14:paraId="339E4BA5" w14:textId="53650BCF" w:rsidR="007E5FB5" w:rsidRPr="007E5FB5" w:rsidRDefault="007E5FB5" w:rsidP="00B24C6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E5FB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VALOR APROVADO</w:t>
            </w:r>
          </w:p>
        </w:tc>
        <w:tc>
          <w:tcPr>
            <w:tcW w:w="2828" w:type="dxa"/>
            <w:gridSpan w:val="2"/>
            <w:shd w:val="clear" w:color="auto" w:fill="445C3D"/>
            <w:vAlign w:val="center"/>
          </w:tcPr>
          <w:p w14:paraId="639BE7BA" w14:textId="0E533ED0" w:rsidR="007E5FB5" w:rsidRPr="007E5FB5" w:rsidRDefault="007E5FB5" w:rsidP="00B24C6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E5FB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R$ </w:t>
            </w:r>
          </w:p>
        </w:tc>
      </w:tr>
    </w:tbl>
    <w:p w14:paraId="7580AE87" w14:textId="77777777" w:rsidR="004F3909" w:rsidRDefault="004F3909" w:rsidP="00341B31">
      <w:pPr>
        <w:pStyle w:val="Standard"/>
        <w:spacing w:line="276" w:lineRule="auto"/>
        <w:outlineLvl w:val="0"/>
        <w:rPr>
          <w:rFonts w:asciiTheme="minorHAnsi" w:hAnsiTheme="minorHAnsi" w:cstheme="minorHAnsi"/>
          <w:b/>
          <w:bCs/>
        </w:rPr>
      </w:pPr>
    </w:p>
    <w:p w14:paraId="717E3FCF" w14:textId="77777777" w:rsidR="000370D0" w:rsidRPr="000370D0" w:rsidRDefault="000370D0" w:rsidP="00341B31">
      <w:pPr>
        <w:pStyle w:val="Standard"/>
        <w:spacing w:line="276" w:lineRule="auto"/>
        <w:outlineLvl w:val="0"/>
        <w:rPr>
          <w:rFonts w:asciiTheme="minorHAnsi" w:hAnsiTheme="minorHAnsi" w:cstheme="minorHAnsi"/>
          <w:b/>
          <w:bCs/>
        </w:rPr>
      </w:pPr>
    </w:p>
    <w:sectPr w:rsidR="000370D0" w:rsidRPr="000370D0" w:rsidSect="00FA0AE1">
      <w:footerReference w:type="default" r:id="rId10"/>
      <w:pgSz w:w="11906" w:h="16838"/>
      <w:pgMar w:top="1814" w:right="1304" w:bottom="1077" w:left="130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6BD43" w14:textId="77777777" w:rsidR="003019CC" w:rsidRDefault="003019CC">
      <w:r>
        <w:separator/>
      </w:r>
    </w:p>
  </w:endnote>
  <w:endnote w:type="continuationSeparator" w:id="0">
    <w:p w14:paraId="0830B862" w14:textId="77777777" w:rsidR="003019CC" w:rsidRDefault="0030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altName w:val="Cambria"/>
    <w:charset w:val="00"/>
    <w:family w:val="roman"/>
    <w:pitch w:val="variable"/>
    <w:sig w:usb0="E00002FF" w:usb1="400004FF" w:usb2="00000000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Bitstream Vera Sans">
    <w:altName w:val="Times New Roman"/>
    <w:charset w:val="00"/>
    <w:family w:val="auto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itstream Vera Sans Mono"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909ED" w14:textId="77777777" w:rsidR="004453D2" w:rsidRPr="00A7158F" w:rsidRDefault="004453D2">
    <w:pPr>
      <w:pStyle w:val="Rodap"/>
      <w:jc w:val="right"/>
      <w:rPr>
        <w:rFonts w:asciiTheme="minorHAnsi" w:hAnsiTheme="minorHAnsi" w:cstheme="minorHAnsi"/>
      </w:rPr>
    </w:pPr>
    <w:r w:rsidRPr="00A7158F">
      <w:rPr>
        <w:rFonts w:asciiTheme="minorHAnsi" w:hAnsiTheme="minorHAnsi" w:cstheme="minorHAnsi"/>
      </w:rPr>
      <w:fldChar w:fldCharType="begin"/>
    </w:r>
    <w:r w:rsidRPr="00A7158F">
      <w:rPr>
        <w:rFonts w:asciiTheme="minorHAnsi" w:hAnsiTheme="minorHAnsi" w:cstheme="minorHAnsi"/>
      </w:rPr>
      <w:instrText xml:space="preserve"> PAGE </w:instrText>
    </w:r>
    <w:r w:rsidRPr="00A7158F">
      <w:rPr>
        <w:rFonts w:asciiTheme="minorHAnsi" w:hAnsiTheme="minorHAnsi" w:cstheme="minorHAnsi"/>
      </w:rPr>
      <w:fldChar w:fldCharType="separate"/>
    </w:r>
    <w:r w:rsidRPr="00A7158F">
      <w:rPr>
        <w:rFonts w:asciiTheme="minorHAnsi" w:hAnsiTheme="minorHAnsi" w:cstheme="minorHAnsi"/>
      </w:rPr>
      <w:t>20</w:t>
    </w:r>
    <w:r w:rsidRPr="00A7158F">
      <w:rPr>
        <w:rFonts w:asciiTheme="minorHAnsi" w:hAnsiTheme="minorHAnsi" w:cstheme="minorHAnsi"/>
      </w:rPr>
      <w:fldChar w:fldCharType="end"/>
    </w:r>
  </w:p>
  <w:sdt>
    <w:sdtPr>
      <w:id w:val="-1316180397"/>
      <w:docPartObj>
        <w:docPartGallery w:val="Page Numbers (Bottom of Page)"/>
        <w:docPartUnique/>
      </w:docPartObj>
    </w:sdtPr>
    <w:sdtEndPr>
      <w:rPr>
        <w:rFonts w:cstheme="minorHAnsi"/>
        <w:color w:val="00CCFF"/>
      </w:rPr>
    </w:sdtEndPr>
    <w:sdtContent>
      <w:sdt>
        <w:sdtPr>
          <w:id w:val="950585340"/>
          <w:docPartObj>
            <w:docPartGallery w:val="Page Numbers (Bottom of Page)"/>
            <w:docPartUnique/>
          </w:docPartObj>
        </w:sdtPr>
        <w:sdtEndPr>
          <w:rPr>
            <w:rFonts w:cstheme="minorHAnsi"/>
            <w:color w:val="00CCFF"/>
          </w:rPr>
        </w:sdtEndPr>
        <w:sdtContent>
          <w:sdt>
            <w:sdtPr>
              <w:id w:val="-433988118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hAnsiTheme="minorHAnsi" w:cstheme="minorHAnsi"/>
                <w:color w:val="767171" w:themeColor="background2" w:themeShade="80"/>
              </w:rPr>
            </w:sdtEndPr>
            <w:sdtContent>
              <w:p w14:paraId="332817E4" w14:textId="77777777" w:rsidR="000F7B41" w:rsidRPr="0027761C" w:rsidRDefault="000F7B41" w:rsidP="000F7B41">
                <w:pPr>
                  <w:pStyle w:val="Rodap"/>
                  <w:rPr>
                    <w:sz w:val="8"/>
                    <w:szCs w:val="8"/>
                  </w:rPr>
                </w:pPr>
              </w:p>
              <w:p w14:paraId="24294359" w14:textId="77777777" w:rsidR="000F7B41" w:rsidRPr="00F03281" w:rsidRDefault="000F7B41" w:rsidP="000F7B41">
                <w:pPr>
                  <w:pStyle w:val="Rodap"/>
                  <w:rPr>
                    <w:color w:val="00CCFF"/>
                  </w:rPr>
                </w:pPr>
                <w:r>
                  <w:rPr>
                    <w:noProof/>
                    <w:lang w:eastAsia="pt-BR"/>
                  </w:rPr>
                  <mc:AlternateContent>
                    <mc:Choice Requires="wps">
                      <w:drawing>
                        <wp:anchor distT="0" distB="0" distL="114300" distR="114300" simplePos="0" relativeHeight="251675648" behindDoc="0" locked="0" layoutInCell="1" allowOverlap="1" wp14:anchorId="54FB34D2" wp14:editId="44264FAE">
                          <wp:simplePos x="0" y="0"/>
                          <wp:positionH relativeFrom="column">
                            <wp:posOffset>13970</wp:posOffset>
                          </wp:positionH>
                          <wp:positionV relativeFrom="paragraph">
                            <wp:posOffset>96520</wp:posOffset>
                          </wp:positionV>
                          <wp:extent cx="5831840" cy="0"/>
                          <wp:effectExtent l="0" t="0" r="0" b="0"/>
                          <wp:wrapNone/>
                          <wp:docPr id="3" name="Conector reto 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83184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<w:pict>
                        <v:line w14:anchorId="3EDC7FD8" id="Conector reto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7.6pt" to="460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7wywEAAAIEAAAOAAAAZHJzL2Uyb0RvYy54bWysU9uO2yAQfa/Uf0C8N76020ZWnH3Y1fal&#10;l1UvH0BgiJG4CdjY+fsO2HFWbVWpVV8wDHNmzjkedreT0eQEISpne9psakrAcieUPfb0+7eHV1tK&#10;YmJWMO0s9PQMkd7uX77Yjb6D1g1OCwgEi9jYjb6nQ0q+q6rIBzAsbpwHi5fSBcMSHsOxEoGNWN3o&#10;qq3rt9XogvDBcYgRo/fzJd2X+lICT5+ljJCI7ilyS2UNZT3ktdrvWHcMzA+KLzTYP7AwTFlsupa6&#10;Z4mRp6B+KWUUDy46mTbcmcpJqTgUDaimqX9S83VgHooWNCf61ab4/8ryT6c7+xjQhtHHLvrHkFVM&#10;Mpj8RX5kKmadV7NgSoRj8Gb7utm+QU/55a66An2I6T04Q/Kmp1rZrIN17PQhJmyGqZeUHNaWjDg9&#10;7bu6LmnRaSUelNb5sswC3OlATgz/4uHYlhz9ZD46McfamxqRc901vXR5Vgl7aovBq9CyS2cNM4cv&#10;IIkSKK2ZSeQZvPZlnINNzdJFW8zOMIksV+DC/k/AJT9Doczn34BXROnsbFrBRlkXfkc7TRfKcs6/&#10;ODDrzhYcnDiXESjW4KAV55ZHkSf5+bnAr093/wMAAP//AwBQSwMEFAAGAAgAAAAhAKsjF/DaAAAA&#10;BwEAAA8AAABkcnMvZG93bnJldi54bWxMjk1Pg0AQhu8m/ofNmHizS4lSoSxNNenNSz8u3hZ2BCo7&#10;i+xC0V/vGA96mrwfeefJN7PtxISDbx0pWC4iEEiVMy3VCk7H3d0jCB80Gd05QgWf6GFTXF/lOjPu&#10;QnucDqEWPEI+0wqaEPpMSl81aLVfuB6Jszc3WB1YDrU0g77wuO1kHEWJtLol/tDoHp8brN4Po1Xw&#10;lIxf59W0SsfX7cf+5ZQu70O5U+r2Zt6uQQScw18ZfvAZHQpmKt1IxotOQRxzke0HvhyncZSAKH8N&#10;WeTyP3/xDQAA//8DAFBLAQItABQABgAIAAAAIQC2gziS/gAAAOEBAAATAAAAAAAAAAAAAAAAAAAA&#10;AABbQ29udGVudF9UeXBlc10ueG1sUEsBAi0AFAAGAAgAAAAhADj9If/WAAAAlAEAAAsAAAAAAAAA&#10;AAAAAAAALwEAAF9yZWxzLy5yZWxzUEsBAi0AFAAGAAgAAAAhAK4tLvDLAQAAAgQAAA4AAAAAAAAA&#10;AAAAAAAALgIAAGRycy9lMm9Eb2MueG1sUEsBAi0AFAAGAAgAAAAhAKsjF/DaAAAABwEAAA8AAAAA&#10;AAAAAAAAAAAAJQQAAGRycy9kb3ducmV2LnhtbFBLBQYAAAAABAAEAPMAAAAsBQAAAAA=&#10;" strokecolor="#393737 [814]" strokeweight="1pt">
                          <v:stroke joinstyle="miter"/>
                        </v:line>
                      </w:pict>
                    </mc:Fallback>
                  </mc:AlternateContent>
                </w:r>
              </w:p>
              <w:p w14:paraId="5E0965AD" w14:textId="77777777" w:rsidR="000F7B41" w:rsidRPr="00512BEA" w:rsidRDefault="000F7B41" w:rsidP="000F7B41">
                <w:pPr>
                  <w:pStyle w:val="Rodap"/>
                  <w:jc w:val="center"/>
                  <w:rPr>
                    <w:rFonts w:asciiTheme="minorHAnsi" w:hAnsiTheme="minorHAnsi" w:cstheme="minorHAnsi"/>
                    <w:color w:val="767171" w:themeColor="background2" w:themeShade="80"/>
                    <w:sz w:val="19"/>
                    <w:szCs w:val="19"/>
                  </w:rPr>
                </w:pPr>
                <w:r w:rsidRPr="00512BEA">
                  <w:rPr>
                    <w:rFonts w:asciiTheme="minorHAnsi" w:hAnsiTheme="minorHAnsi" w:cstheme="minorHAnsi"/>
                    <w:color w:val="767171" w:themeColor="background2" w:themeShade="80"/>
                    <w:sz w:val="19"/>
                    <w:szCs w:val="19"/>
                  </w:rPr>
                  <w:t>Av. Engenheiro Eurico Viana, nº 25, Ed. Concept Office, Vila Maria José | Goiânia/GO – CEP 74.815-465</w:t>
                </w:r>
              </w:p>
              <w:p w14:paraId="5B9BEEE4" w14:textId="03AFDC05" w:rsidR="004453D2" w:rsidRPr="006356F5" w:rsidRDefault="000F7B41" w:rsidP="000F7B41">
                <w:pPr>
                  <w:pStyle w:val="Rodap"/>
                  <w:tabs>
                    <w:tab w:val="left" w:pos="1170"/>
                    <w:tab w:val="center" w:pos="4535"/>
                  </w:tabs>
                  <w:jc w:val="center"/>
                  <w:rPr>
                    <w:rFonts w:cstheme="minorHAnsi"/>
                    <w:color w:val="00CCFF"/>
                  </w:rPr>
                </w:pPr>
                <w:r w:rsidRPr="00512BEA">
                  <w:rPr>
                    <w:rFonts w:asciiTheme="minorHAnsi" w:hAnsiTheme="minorHAnsi" w:cstheme="minorHAnsi"/>
                    <w:b/>
                    <w:bCs/>
                    <w:color w:val="767171" w:themeColor="background2" w:themeShade="80"/>
                    <w:sz w:val="19"/>
                    <w:szCs w:val="19"/>
                  </w:rPr>
                  <w:t>www.caugo.gov.br</w:t>
                </w:r>
                <w:r w:rsidRPr="00512BEA">
                  <w:rPr>
                    <w:rFonts w:asciiTheme="minorHAnsi" w:hAnsiTheme="minorHAnsi" w:cstheme="minorHAnsi"/>
                    <w:color w:val="767171" w:themeColor="background2" w:themeShade="80"/>
                    <w:sz w:val="19"/>
                    <w:szCs w:val="19"/>
                  </w:rPr>
                  <w:t xml:space="preserve"> | atendimento@caugo.gov.br | Telefone: (62)</w:t>
                </w:r>
                <w:r>
                  <w:rPr>
                    <w:rFonts w:cstheme="minorHAnsi"/>
                    <w:color w:val="767171" w:themeColor="background2" w:themeShade="80"/>
                    <w:sz w:val="19"/>
                    <w:szCs w:val="19"/>
                  </w:rPr>
                  <w:t xml:space="preserve"> </w:t>
                </w:r>
                <w:r w:rsidRPr="00D731E2">
                  <w:rPr>
                    <w:rFonts w:asciiTheme="minorHAnsi" w:hAnsiTheme="minorHAnsi" w:cstheme="minorHAnsi"/>
                    <w:color w:val="767171" w:themeColor="background2" w:themeShade="80"/>
                    <w:sz w:val="19"/>
                    <w:szCs w:val="19"/>
                  </w:rPr>
                  <w:t>99246-2227</w:t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5517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67171" w:themeColor="background2" w:themeShade="80"/>
      </w:rPr>
    </w:sdtEndPr>
    <w:sdtContent>
      <w:p w14:paraId="446E7D1B" w14:textId="77777777" w:rsidR="009F26CA" w:rsidRPr="0027761C" w:rsidRDefault="009F26CA" w:rsidP="009F26CA">
        <w:pPr>
          <w:pStyle w:val="Rodap"/>
          <w:rPr>
            <w:sz w:val="8"/>
            <w:szCs w:val="8"/>
          </w:rPr>
        </w:pPr>
      </w:p>
      <w:p w14:paraId="5DC254CA" w14:textId="77777777" w:rsidR="009F26CA" w:rsidRPr="00F03281" w:rsidRDefault="009F26CA" w:rsidP="009F26CA">
        <w:pPr>
          <w:pStyle w:val="Rodap"/>
          <w:rPr>
            <w:color w:val="00CCFF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21AE2579" wp14:editId="30E0617C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96520</wp:posOffset>
                  </wp:positionV>
                  <wp:extent cx="5831840" cy="0"/>
                  <wp:effectExtent l="0" t="0" r="0" b="0"/>
                  <wp:wrapNone/>
                  <wp:docPr id="1" name="Conector re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318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line w14:anchorId="09F73F1C" id="Conector reto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7.6pt" to="460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ge5AEAACwEAAAOAAAAZHJzL2Uyb0RvYy54bWysU9uO2yAQfa/Uf0C8N3bSbhtZcfYhq+1L&#10;L1EvH0DwECMBg4CNk7/vgB1n1VaVWvUFm2HOzDmHYXN/toadIESNruXLRc0ZOImddseWf//2+GrN&#10;WUzCdcKgg5ZfIPL77csXm8E3sMIeTQeBUREXm8G3vE/JN1UVZQ9WxAV6cHSoMFiRaBuOVRfEQNWt&#10;qVZ1/bYaMHQ+oIQYKfowHvJtqa8UyPRZqQiJmZYTt1TWUNZDXqvtRjTHIHyv5URD/AMLK7SjpnOp&#10;B5EEewr6l1JWy4ARVVpItBUqpSUUDaRmWf+k5msvPBQtZE70s03x/5WVn077wHRHd8eZE5auaEcX&#10;JRMGFiAhW2aLBh8byty5fZh20e9D1ntWweYvKWHnYutlthXOiUkK3q1fL9dvyH15PatuQB9ieg9o&#10;Wf5pudEuKxaNOH2IiZpR6jUlh41jA3FdvavrkhbR6O5RG5MPy9TAzgR2EnTfh+Oq5Jgn+xG7Mba6&#10;qwk51p3TS5dnlaincRTMskeh5S9dDIwcvoAiz0jaciSRp/XWV0gJLhXjSiXKzjBFLGfgxP5PwCk/&#10;Q6FM8t+AZ0TpjC7NYKsdht/RTucrZTXmXx0YdWcLDthdyggUa2gki3PT88kz/3xf4LdHvv0BAAD/&#10;/wMAUEsDBBQABgAIAAAAIQCrIxfw2gAAAAcBAAAPAAAAZHJzL2Rvd25yZXYueG1sTI5NT4NAEIbv&#10;Jv6HzZh4s0uJUqEsTTXpzUs/Lt4WdgQqO4vsQtFf7xgPepq8H3nnyTez7cSEg28dKVguIhBIlTMt&#10;1QpOx93dIwgfNBndOUIFn+hhU1xf5Toz7kJ7nA6hFjxCPtMKmhD6TEpfNWi1X7geibM3N1gdWA61&#10;NIO+8LjtZBxFibS6Jf7Q6B6fG6zeD6NV8JSMX+fVtErH1+3H/uWULu9DuVPq9mberkEEnMNfGX7w&#10;GR0KZirdSMaLTkEcc5HtB74cp3GUgCh/DVnk8j9/8Q0AAP//AwBQSwECLQAUAAYACAAAACEAtoM4&#10;kv4AAADhAQAAEwAAAAAAAAAAAAAAAAAAAAAAW0NvbnRlbnRfVHlwZXNdLnhtbFBLAQItABQABgAI&#10;AAAAIQA4/SH/1gAAAJQBAAALAAAAAAAAAAAAAAAAAC8BAABfcmVscy8ucmVsc1BLAQItABQABgAI&#10;AAAAIQCTF6ge5AEAACwEAAAOAAAAAAAAAAAAAAAAAC4CAABkcnMvZTJvRG9jLnhtbFBLAQItABQA&#10;BgAIAAAAIQCrIxfw2gAAAAcBAAAPAAAAAAAAAAAAAAAAAD4EAABkcnMvZG93bnJldi54bWxQSwUG&#10;AAAAAAQABADzAAAARQUAAAAA&#10;" strokecolor="#393737 [814]" strokeweight="1pt">
                  <v:stroke joinstyle="miter"/>
                </v:line>
              </w:pict>
            </mc:Fallback>
          </mc:AlternateContent>
        </w:r>
      </w:p>
      <w:p w14:paraId="033BBD60" w14:textId="77777777" w:rsidR="009F26CA" w:rsidRPr="00512BEA" w:rsidRDefault="009F26CA" w:rsidP="009F26CA">
        <w:pPr>
          <w:pStyle w:val="Rodap"/>
          <w:jc w:val="center"/>
          <w:rPr>
            <w:rFonts w:asciiTheme="minorHAnsi" w:hAnsiTheme="minorHAnsi" w:cstheme="minorHAnsi"/>
            <w:color w:val="767171" w:themeColor="background2" w:themeShade="80"/>
            <w:sz w:val="19"/>
            <w:szCs w:val="19"/>
          </w:rPr>
        </w:pPr>
        <w:r w:rsidRPr="00512BEA">
          <w:rPr>
            <w:rFonts w:asciiTheme="minorHAnsi" w:hAnsiTheme="minorHAnsi" w:cstheme="minorHAnsi"/>
            <w:color w:val="767171" w:themeColor="background2" w:themeShade="80"/>
            <w:sz w:val="19"/>
            <w:szCs w:val="19"/>
          </w:rPr>
          <w:t>Av. Engenheiro Eurico Viana, nº 25, Ed. Concept Office, Vila Maria José | Goiânia/GO – CEP 74.815-465</w:t>
        </w:r>
      </w:p>
      <w:p w14:paraId="200F0CB3" w14:textId="69AF6CF7" w:rsidR="00FA0AE1" w:rsidRPr="009F26CA" w:rsidRDefault="009F26CA" w:rsidP="009F26CA">
        <w:pPr>
          <w:pStyle w:val="Rodap"/>
          <w:tabs>
            <w:tab w:val="left" w:pos="1170"/>
            <w:tab w:val="center" w:pos="4535"/>
          </w:tabs>
          <w:jc w:val="center"/>
          <w:rPr>
            <w:rFonts w:asciiTheme="minorHAnsi" w:hAnsiTheme="minorHAnsi" w:cstheme="minorHAnsi"/>
            <w:color w:val="767171" w:themeColor="background2" w:themeShade="80"/>
          </w:rPr>
        </w:pPr>
        <w:r w:rsidRPr="00512BEA">
          <w:rPr>
            <w:rFonts w:asciiTheme="minorHAnsi" w:hAnsiTheme="minorHAnsi" w:cstheme="minorHAnsi"/>
            <w:b/>
            <w:bCs/>
            <w:color w:val="767171" w:themeColor="background2" w:themeShade="80"/>
            <w:sz w:val="19"/>
            <w:szCs w:val="19"/>
          </w:rPr>
          <w:t>www.caugo.gov.br</w:t>
        </w:r>
        <w:r w:rsidRPr="00512BEA">
          <w:rPr>
            <w:rFonts w:asciiTheme="minorHAnsi" w:hAnsiTheme="minorHAnsi" w:cstheme="minorHAnsi"/>
            <w:color w:val="767171" w:themeColor="background2" w:themeShade="80"/>
            <w:sz w:val="19"/>
            <w:szCs w:val="19"/>
          </w:rPr>
          <w:t xml:space="preserve"> | atendimento@caugo.gov.br | Telefone: (62) </w:t>
        </w:r>
        <w:r>
          <w:rPr>
            <w:rFonts w:asciiTheme="minorHAnsi" w:hAnsiTheme="minorHAnsi" w:cstheme="minorHAnsi"/>
            <w:color w:val="767171" w:themeColor="background2" w:themeShade="80"/>
            <w:sz w:val="19"/>
            <w:szCs w:val="19"/>
          </w:rPr>
          <w:t>99246-2227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FDEA1" w14:textId="77777777" w:rsidR="003019CC" w:rsidRDefault="003019CC">
      <w:r>
        <w:rPr>
          <w:color w:val="000000"/>
        </w:rPr>
        <w:separator/>
      </w:r>
    </w:p>
  </w:footnote>
  <w:footnote w:type="continuationSeparator" w:id="0">
    <w:p w14:paraId="59129DF8" w14:textId="77777777" w:rsidR="003019CC" w:rsidRDefault="0030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B48B" w14:textId="10D389C4" w:rsidR="004453D2" w:rsidRPr="006356F5" w:rsidRDefault="000F7B41" w:rsidP="006356F5">
    <w:pPr>
      <w:pStyle w:val="Cabealho"/>
    </w:pPr>
    <w:r w:rsidRPr="00D66935">
      <w:rPr>
        <w:noProof/>
      </w:rPr>
      <w:drawing>
        <wp:anchor distT="0" distB="0" distL="114300" distR="114300" simplePos="0" relativeHeight="251677696" behindDoc="0" locked="0" layoutInCell="1" allowOverlap="1" wp14:anchorId="1E58EB9D" wp14:editId="54539D7B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5831840" cy="829945"/>
          <wp:effectExtent l="0" t="0" r="0" b="8255"/>
          <wp:wrapThrough wrapText="bothSides">
            <wp:wrapPolygon edited="0">
              <wp:start x="15734" y="4462"/>
              <wp:lineTo x="2540" y="6445"/>
              <wp:lineTo x="988" y="6941"/>
              <wp:lineTo x="988" y="13386"/>
              <wp:lineTo x="0" y="19336"/>
              <wp:lineTo x="0" y="21319"/>
              <wp:lineTo x="21520" y="21319"/>
              <wp:lineTo x="21520" y="18840"/>
              <wp:lineTo x="19262" y="13386"/>
              <wp:lineTo x="20038" y="11403"/>
              <wp:lineTo x="19686" y="5454"/>
              <wp:lineTo x="16440" y="4462"/>
              <wp:lineTo x="15734" y="4462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0009"/>
    <w:multiLevelType w:val="multilevel"/>
    <w:tmpl w:val="EA405B68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2224C1C"/>
    <w:multiLevelType w:val="multilevel"/>
    <w:tmpl w:val="29C858DC"/>
    <w:styleLink w:val="WWNum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2B97143"/>
    <w:multiLevelType w:val="multilevel"/>
    <w:tmpl w:val="19B0F964"/>
    <w:styleLink w:val="WWNum1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" w15:restartNumberingAfterBreak="0">
    <w:nsid w:val="16E173E8"/>
    <w:multiLevelType w:val="multilevel"/>
    <w:tmpl w:val="CB981732"/>
    <w:styleLink w:val="WWNum13"/>
    <w:lvl w:ilvl="0">
      <w:start w:val="1"/>
      <w:numFmt w:val="lowerLetter"/>
      <w:lvlText w:val="%1)"/>
      <w:lvlJc w:val="left"/>
      <w:pPr>
        <w:ind w:left="928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4" w15:restartNumberingAfterBreak="0">
    <w:nsid w:val="19697A90"/>
    <w:multiLevelType w:val="multilevel"/>
    <w:tmpl w:val="81F0714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C96630E"/>
    <w:multiLevelType w:val="multilevel"/>
    <w:tmpl w:val="D2802204"/>
    <w:styleLink w:val="WWNum3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D9C1B9B"/>
    <w:multiLevelType w:val="multilevel"/>
    <w:tmpl w:val="6FBC1D50"/>
    <w:styleLink w:val="WWNum1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DDD55A7"/>
    <w:multiLevelType w:val="multilevel"/>
    <w:tmpl w:val="43D6EE6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E362C5D"/>
    <w:multiLevelType w:val="multilevel"/>
    <w:tmpl w:val="33FE12FC"/>
    <w:styleLink w:val="WWNum2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FC171F2"/>
    <w:multiLevelType w:val="multilevel"/>
    <w:tmpl w:val="24345706"/>
    <w:styleLink w:val="WWNum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2CC258D"/>
    <w:multiLevelType w:val="multilevel"/>
    <w:tmpl w:val="DBEC88C6"/>
    <w:styleLink w:val="WWNum7"/>
    <w:lvl w:ilvl="0">
      <w:start w:val="1"/>
      <w:numFmt w:val="lowerRoman"/>
      <w:lvlText w:val="%1."/>
      <w:lvlJc w:val="left"/>
      <w:pPr>
        <w:ind w:left="1078" w:hanging="72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1.%2.%3."/>
      <w:lvlJc w:val="right"/>
      <w:pPr>
        <w:ind w:left="2158" w:hanging="180"/>
      </w:pPr>
    </w:lvl>
    <w:lvl w:ilvl="3">
      <w:start w:val="1"/>
      <w:numFmt w:val="decimal"/>
      <w:lvlText w:val="%1.%2.%3.%4."/>
      <w:lvlJc w:val="left"/>
      <w:pPr>
        <w:ind w:left="2878" w:hanging="360"/>
      </w:pPr>
    </w:lvl>
    <w:lvl w:ilvl="4">
      <w:start w:val="1"/>
      <w:numFmt w:val="lowerLetter"/>
      <w:lvlText w:val="%1.%2.%3.%4.%5."/>
      <w:lvlJc w:val="left"/>
      <w:pPr>
        <w:ind w:left="3598" w:hanging="360"/>
      </w:pPr>
    </w:lvl>
    <w:lvl w:ilvl="5">
      <w:start w:val="1"/>
      <w:numFmt w:val="lowerRoman"/>
      <w:lvlText w:val="%1.%2.%3.%4.%5.%6."/>
      <w:lvlJc w:val="right"/>
      <w:pPr>
        <w:ind w:left="4318" w:hanging="180"/>
      </w:pPr>
    </w:lvl>
    <w:lvl w:ilvl="6">
      <w:start w:val="1"/>
      <w:numFmt w:val="decimal"/>
      <w:lvlText w:val="%1.%2.%3.%4.%5.%6.%7."/>
      <w:lvlJc w:val="left"/>
      <w:pPr>
        <w:ind w:left="5038" w:hanging="360"/>
      </w:pPr>
    </w:lvl>
    <w:lvl w:ilvl="7">
      <w:start w:val="1"/>
      <w:numFmt w:val="lowerLetter"/>
      <w:lvlText w:val="%1.%2.%3.%4.%5.%6.%7.%8."/>
      <w:lvlJc w:val="left"/>
      <w:pPr>
        <w:ind w:left="5758" w:hanging="360"/>
      </w:pPr>
    </w:lvl>
    <w:lvl w:ilvl="8">
      <w:start w:val="1"/>
      <w:numFmt w:val="lowerRoman"/>
      <w:lvlText w:val="%1.%2.%3.%4.%5.%6.%7.%8.%9."/>
      <w:lvlJc w:val="right"/>
      <w:pPr>
        <w:ind w:left="6478" w:hanging="180"/>
      </w:pPr>
    </w:lvl>
  </w:abstractNum>
  <w:abstractNum w:abstractNumId="11" w15:restartNumberingAfterBreak="0">
    <w:nsid w:val="2B687E78"/>
    <w:multiLevelType w:val="multilevel"/>
    <w:tmpl w:val="15408BF6"/>
    <w:styleLink w:val="WWNum36"/>
    <w:lvl w:ilvl="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3045782E"/>
    <w:multiLevelType w:val="multilevel"/>
    <w:tmpl w:val="F506863A"/>
    <w:styleLink w:val="WWNum6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5CA4795"/>
    <w:multiLevelType w:val="multilevel"/>
    <w:tmpl w:val="B658DED6"/>
    <w:styleLink w:val="WWNum1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93C0419"/>
    <w:multiLevelType w:val="multilevel"/>
    <w:tmpl w:val="A1443A4A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B130304"/>
    <w:multiLevelType w:val="multilevel"/>
    <w:tmpl w:val="CEBA3E4E"/>
    <w:styleLink w:val="WWNum32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C79276C"/>
    <w:multiLevelType w:val="hybridMultilevel"/>
    <w:tmpl w:val="24BCBFA6"/>
    <w:lvl w:ilvl="0" w:tplc="0416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91935"/>
    <w:multiLevelType w:val="hybridMultilevel"/>
    <w:tmpl w:val="B77A4D10"/>
    <w:lvl w:ilvl="0" w:tplc="C4CA1B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8E1ACA"/>
    <w:multiLevelType w:val="multilevel"/>
    <w:tmpl w:val="F13ACE08"/>
    <w:styleLink w:val="WWNum22"/>
    <w:lvl w:ilvl="0">
      <w:start w:val="1"/>
      <w:numFmt w:val="upperRoman"/>
      <w:lvlText w:val="%1."/>
      <w:lvlJc w:val="left"/>
      <w:pPr>
        <w:ind w:left="644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9" w15:restartNumberingAfterBreak="0">
    <w:nsid w:val="47BF1B3F"/>
    <w:multiLevelType w:val="multilevel"/>
    <w:tmpl w:val="4C16480E"/>
    <w:styleLink w:val="WWNum28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B85009A"/>
    <w:multiLevelType w:val="multilevel"/>
    <w:tmpl w:val="80303752"/>
    <w:styleLink w:val="WWNum29"/>
    <w:lvl w:ilvl="0">
      <w:start w:val="1"/>
      <w:numFmt w:val="lowerLetter"/>
      <w:lvlText w:val="%1)"/>
      <w:lvlJc w:val="left"/>
      <w:pPr>
        <w:ind w:left="644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4D44641F"/>
    <w:multiLevelType w:val="multilevel"/>
    <w:tmpl w:val="7C8EFB66"/>
    <w:styleLink w:val="WWNum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DEA5D07"/>
    <w:multiLevelType w:val="multilevel"/>
    <w:tmpl w:val="2C922E76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2375438"/>
    <w:multiLevelType w:val="multilevel"/>
    <w:tmpl w:val="858E0A62"/>
    <w:styleLink w:val="WWNum11"/>
    <w:lvl w:ilvl="0">
      <w:start w:val="1"/>
      <w:numFmt w:val="upperRoman"/>
      <w:lvlText w:val="%1)"/>
      <w:lvlJc w:val="left"/>
      <w:pPr>
        <w:ind w:left="644" w:hanging="360"/>
      </w:pPr>
      <w:rPr>
        <w:rFonts w:eastAsia="MS Mincho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4" w15:restartNumberingAfterBreak="0">
    <w:nsid w:val="52D56994"/>
    <w:multiLevelType w:val="multilevel"/>
    <w:tmpl w:val="341442D2"/>
    <w:styleLink w:val="WWNum23"/>
    <w:lvl w:ilvl="0">
      <w:start w:val="1"/>
      <w:numFmt w:val="upperRoman"/>
      <w:lvlText w:val="%1."/>
      <w:lvlJc w:val="left"/>
      <w:pPr>
        <w:ind w:left="644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5" w15:restartNumberingAfterBreak="0">
    <w:nsid w:val="59874C82"/>
    <w:multiLevelType w:val="multilevel"/>
    <w:tmpl w:val="F5D6D672"/>
    <w:styleLink w:val="WWNum21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6" w15:restartNumberingAfterBreak="0">
    <w:nsid w:val="5C964197"/>
    <w:multiLevelType w:val="multilevel"/>
    <w:tmpl w:val="F352114E"/>
    <w:styleLink w:val="WWNum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F7318AE"/>
    <w:multiLevelType w:val="multilevel"/>
    <w:tmpl w:val="80B417D8"/>
    <w:styleLink w:val="WWNum30"/>
    <w:lvl w:ilvl="0">
      <w:start w:val="1"/>
      <w:numFmt w:val="lowerLetter"/>
      <w:lvlText w:val="%1)"/>
      <w:lvlJc w:val="left"/>
      <w:pPr>
        <w:ind w:left="644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F8F47D4"/>
    <w:multiLevelType w:val="multilevel"/>
    <w:tmpl w:val="8E2CB168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5FA87A7C"/>
    <w:multiLevelType w:val="multilevel"/>
    <w:tmpl w:val="809C6268"/>
    <w:styleLink w:val="WWNum33"/>
    <w:lvl w:ilvl="0">
      <w:start w:val="19"/>
      <w:numFmt w:val="upperRoman"/>
      <w:lvlText w:val="%1)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0" w15:restartNumberingAfterBreak="0">
    <w:nsid w:val="601F46EB"/>
    <w:multiLevelType w:val="multilevel"/>
    <w:tmpl w:val="AB8457D4"/>
    <w:styleLink w:val="WWNum26"/>
    <w:lvl w:ilvl="0">
      <w:start w:val="1"/>
      <w:numFmt w:val="upperRoman"/>
      <w:lvlText w:val="%1."/>
      <w:lvlJc w:val="left"/>
      <w:pPr>
        <w:ind w:left="1080" w:hanging="720"/>
      </w:pPr>
      <w:rPr>
        <w:rFonts w:eastAsia="MS Mincho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97A2A0B"/>
    <w:multiLevelType w:val="multilevel"/>
    <w:tmpl w:val="BED0A5D4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E8F224F"/>
    <w:multiLevelType w:val="multilevel"/>
    <w:tmpl w:val="B4C8CD90"/>
    <w:styleLink w:val="WWNum24"/>
    <w:lvl w:ilvl="0">
      <w:start w:val="1"/>
      <w:numFmt w:val="upperRoman"/>
      <w:lvlText w:val="%1."/>
      <w:lvlJc w:val="left"/>
      <w:pPr>
        <w:ind w:left="720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33F0668"/>
    <w:multiLevelType w:val="multilevel"/>
    <w:tmpl w:val="14C04B54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61C611A"/>
    <w:multiLevelType w:val="multilevel"/>
    <w:tmpl w:val="00FE65D8"/>
    <w:styleLink w:val="WWNum31"/>
    <w:lvl w:ilvl="0">
      <w:start w:val="2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35" w15:restartNumberingAfterBreak="0">
    <w:nsid w:val="76252F61"/>
    <w:multiLevelType w:val="hybridMultilevel"/>
    <w:tmpl w:val="A06498A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AB40F4"/>
    <w:multiLevelType w:val="multilevel"/>
    <w:tmpl w:val="0D4A4846"/>
    <w:styleLink w:val="WWNum2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7" w15:restartNumberingAfterBreak="0">
    <w:nsid w:val="771946E3"/>
    <w:multiLevelType w:val="multilevel"/>
    <w:tmpl w:val="620E408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75432E3"/>
    <w:multiLevelType w:val="multilevel"/>
    <w:tmpl w:val="CC1CFDFE"/>
    <w:styleLink w:val="WWNum27"/>
    <w:lvl w:ilvl="0">
      <w:start w:val="1"/>
      <w:numFmt w:val="upperRoman"/>
      <w:lvlText w:val="%1."/>
      <w:lvlJc w:val="left"/>
      <w:pPr>
        <w:ind w:left="1080" w:hanging="720"/>
      </w:pPr>
      <w:rPr>
        <w:rFonts w:eastAsia="MS Mincho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791911B1"/>
    <w:multiLevelType w:val="multilevel"/>
    <w:tmpl w:val="3106069A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7BFC3604"/>
    <w:multiLevelType w:val="multilevel"/>
    <w:tmpl w:val="01347230"/>
    <w:styleLink w:val="WWNum1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7D1D1827"/>
    <w:multiLevelType w:val="multilevel"/>
    <w:tmpl w:val="A23EB714"/>
    <w:styleLink w:val="WWNum8"/>
    <w:lvl w:ilvl="0">
      <w:start w:val="1"/>
      <w:numFmt w:val="low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2" w15:restartNumberingAfterBreak="0">
    <w:nsid w:val="7EA425F7"/>
    <w:multiLevelType w:val="multilevel"/>
    <w:tmpl w:val="6B6C8472"/>
    <w:styleLink w:val="WWNum20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>
    <w:abstractNumId w:val="2"/>
  </w:num>
  <w:num w:numId="2">
    <w:abstractNumId w:val="36"/>
  </w:num>
  <w:num w:numId="3">
    <w:abstractNumId w:val="7"/>
  </w:num>
  <w:num w:numId="4">
    <w:abstractNumId w:val="28"/>
  </w:num>
  <w:num w:numId="5">
    <w:abstractNumId w:val="12"/>
  </w:num>
  <w:num w:numId="6">
    <w:abstractNumId w:val="41"/>
  </w:num>
  <w:num w:numId="7">
    <w:abstractNumId w:val="14"/>
  </w:num>
  <w:num w:numId="8">
    <w:abstractNumId w:val="23"/>
  </w:num>
  <w:num w:numId="9">
    <w:abstractNumId w:val="26"/>
  </w:num>
  <w:num w:numId="10">
    <w:abstractNumId w:val="3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42"/>
  </w:num>
  <w:num w:numId="16">
    <w:abstractNumId w:val="18"/>
  </w:num>
  <w:num w:numId="17">
    <w:abstractNumId w:val="24"/>
  </w:num>
  <w:num w:numId="18">
    <w:abstractNumId w:val="8"/>
  </w:num>
  <w:num w:numId="19">
    <w:abstractNumId w:val="30"/>
  </w:num>
  <w:num w:numId="20">
    <w:abstractNumId w:val="38"/>
  </w:num>
  <w:num w:numId="21">
    <w:abstractNumId w:val="20"/>
  </w:num>
  <w:num w:numId="22">
    <w:abstractNumId w:val="34"/>
  </w:num>
  <w:num w:numId="23">
    <w:abstractNumId w:val="15"/>
  </w:num>
  <w:num w:numId="24">
    <w:abstractNumId w:val="29"/>
  </w:num>
  <w:num w:numId="25">
    <w:abstractNumId w:val="21"/>
  </w:num>
  <w:num w:numId="26">
    <w:abstractNumId w:val="5"/>
  </w:num>
  <w:num w:numId="27">
    <w:abstractNumId w:val="11"/>
  </w:num>
  <w:num w:numId="28">
    <w:abstractNumId w:val="4"/>
  </w:num>
  <w:num w:numId="29">
    <w:abstractNumId w:val="10"/>
  </w:num>
  <w:num w:numId="30">
    <w:abstractNumId w:val="39"/>
  </w:num>
  <w:num w:numId="31">
    <w:abstractNumId w:val="40"/>
  </w:num>
  <w:num w:numId="32">
    <w:abstractNumId w:val="25"/>
  </w:num>
  <w:num w:numId="33">
    <w:abstractNumId w:val="31"/>
  </w:num>
  <w:num w:numId="34">
    <w:abstractNumId w:val="19"/>
  </w:num>
  <w:num w:numId="35">
    <w:abstractNumId w:val="27"/>
  </w:num>
  <w:num w:numId="36">
    <w:abstractNumId w:val="32"/>
  </w:num>
  <w:num w:numId="37">
    <w:abstractNumId w:val="33"/>
  </w:num>
  <w:num w:numId="38">
    <w:abstractNumId w:val="17"/>
  </w:num>
  <w:num w:numId="39">
    <w:abstractNumId w:val="22"/>
  </w:num>
  <w:num w:numId="40">
    <w:abstractNumId w:val="35"/>
  </w:num>
  <w:num w:numId="41">
    <w:abstractNumId w:val="37"/>
  </w:num>
  <w:num w:numId="42">
    <w:abstractNumId w:val="0"/>
  </w:num>
  <w:num w:numId="43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64"/>
    <w:rsid w:val="000038BA"/>
    <w:rsid w:val="00004AF7"/>
    <w:rsid w:val="00004BEA"/>
    <w:rsid w:val="00013F89"/>
    <w:rsid w:val="0001608F"/>
    <w:rsid w:val="000370D0"/>
    <w:rsid w:val="00037579"/>
    <w:rsid w:val="000412E4"/>
    <w:rsid w:val="00052F20"/>
    <w:rsid w:val="000545DB"/>
    <w:rsid w:val="000719B1"/>
    <w:rsid w:val="000925BE"/>
    <w:rsid w:val="0009784E"/>
    <w:rsid w:val="000D3B0A"/>
    <w:rsid w:val="000D6822"/>
    <w:rsid w:val="000F24DF"/>
    <w:rsid w:val="000F7B41"/>
    <w:rsid w:val="00101F73"/>
    <w:rsid w:val="00106672"/>
    <w:rsid w:val="00123301"/>
    <w:rsid w:val="00152FAF"/>
    <w:rsid w:val="00154D6E"/>
    <w:rsid w:val="001830D8"/>
    <w:rsid w:val="001A40D6"/>
    <w:rsid w:val="001B5841"/>
    <w:rsid w:val="001B7BE8"/>
    <w:rsid w:val="001C5018"/>
    <w:rsid w:val="001C79DF"/>
    <w:rsid w:val="001D67C9"/>
    <w:rsid w:val="001E1AB3"/>
    <w:rsid w:val="00245D22"/>
    <w:rsid w:val="00255425"/>
    <w:rsid w:val="0027691A"/>
    <w:rsid w:val="0028564B"/>
    <w:rsid w:val="002B4DD7"/>
    <w:rsid w:val="003019CC"/>
    <w:rsid w:val="003345F3"/>
    <w:rsid w:val="00337CE7"/>
    <w:rsid w:val="003400E7"/>
    <w:rsid w:val="00341B31"/>
    <w:rsid w:val="00364272"/>
    <w:rsid w:val="00376A31"/>
    <w:rsid w:val="00377FDC"/>
    <w:rsid w:val="003A11C9"/>
    <w:rsid w:val="003B17F8"/>
    <w:rsid w:val="003B2C71"/>
    <w:rsid w:val="003D45D7"/>
    <w:rsid w:val="003D7DAC"/>
    <w:rsid w:val="003E1A83"/>
    <w:rsid w:val="003E6E56"/>
    <w:rsid w:val="003F59D9"/>
    <w:rsid w:val="004149C0"/>
    <w:rsid w:val="00417DEF"/>
    <w:rsid w:val="00425DDD"/>
    <w:rsid w:val="00427175"/>
    <w:rsid w:val="004453D2"/>
    <w:rsid w:val="004520ED"/>
    <w:rsid w:val="004550AD"/>
    <w:rsid w:val="00462887"/>
    <w:rsid w:val="00472607"/>
    <w:rsid w:val="00495EE0"/>
    <w:rsid w:val="004A6CA1"/>
    <w:rsid w:val="004B1698"/>
    <w:rsid w:val="004F3909"/>
    <w:rsid w:val="00505850"/>
    <w:rsid w:val="005066C3"/>
    <w:rsid w:val="0051399C"/>
    <w:rsid w:val="00560E95"/>
    <w:rsid w:val="005636F4"/>
    <w:rsid w:val="005725FD"/>
    <w:rsid w:val="00583A0F"/>
    <w:rsid w:val="0058418E"/>
    <w:rsid w:val="00590BF0"/>
    <w:rsid w:val="005937E7"/>
    <w:rsid w:val="005B3A4C"/>
    <w:rsid w:val="005B6362"/>
    <w:rsid w:val="005D4430"/>
    <w:rsid w:val="005E1B22"/>
    <w:rsid w:val="005E2198"/>
    <w:rsid w:val="005F5663"/>
    <w:rsid w:val="005F70BC"/>
    <w:rsid w:val="00604A49"/>
    <w:rsid w:val="00613EFC"/>
    <w:rsid w:val="006356F5"/>
    <w:rsid w:val="00635717"/>
    <w:rsid w:val="00636193"/>
    <w:rsid w:val="0065107A"/>
    <w:rsid w:val="00655C39"/>
    <w:rsid w:val="00666374"/>
    <w:rsid w:val="0066719C"/>
    <w:rsid w:val="00674BDE"/>
    <w:rsid w:val="0068120B"/>
    <w:rsid w:val="0068540D"/>
    <w:rsid w:val="006932C9"/>
    <w:rsid w:val="006B0264"/>
    <w:rsid w:val="006C6B31"/>
    <w:rsid w:val="006E5D1D"/>
    <w:rsid w:val="006F0145"/>
    <w:rsid w:val="00705998"/>
    <w:rsid w:val="00724F33"/>
    <w:rsid w:val="00726AB0"/>
    <w:rsid w:val="00733834"/>
    <w:rsid w:val="00741914"/>
    <w:rsid w:val="00762F8D"/>
    <w:rsid w:val="00767C54"/>
    <w:rsid w:val="0077609F"/>
    <w:rsid w:val="007920F5"/>
    <w:rsid w:val="007A6180"/>
    <w:rsid w:val="007B02EF"/>
    <w:rsid w:val="007C2595"/>
    <w:rsid w:val="007E50AA"/>
    <w:rsid w:val="007E5FB5"/>
    <w:rsid w:val="007F4F9A"/>
    <w:rsid w:val="008139D6"/>
    <w:rsid w:val="00837D0C"/>
    <w:rsid w:val="00860649"/>
    <w:rsid w:val="008A1BD7"/>
    <w:rsid w:val="008B127D"/>
    <w:rsid w:val="008C10FF"/>
    <w:rsid w:val="008F1930"/>
    <w:rsid w:val="00902009"/>
    <w:rsid w:val="00937486"/>
    <w:rsid w:val="00956394"/>
    <w:rsid w:val="00960921"/>
    <w:rsid w:val="009637AC"/>
    <w:rsid w:val="009701AA"/>
    <w:rsid w:val="00971413"/>
    <w:rsid w:val="00975C88"/>
    <w:rsid w:val="00983A19"/>
    <w:rsid w:val="009A15F2"/>
    <w:rsid w:val="009A563E"/>
    <w:rsid w:val="009D5240"/>
    <w:rsid w:val="009F26CA"/>
    <w:rsid w:val="00A46501"/>
    <w:rsid w:val="00A64D5E"/>
    <w:rsid w:val="00A70EBE"/>
    <w:rsid w:val="00A7158F"/>
    <w:rsid w:val="00A8506D"/>
    <w:rsid w:val="00A97940"/>
    <w:rsid w:val="00AC7BBD"/>
    <w:rsid w:val="00AD2553"/>
    <w:rsid w:val="00AF549E"/>
    <w:rsid w:val="00B24C67"/>
    <w:rsid w:val="00B2783E"/>
    <w:rsid w:val="00B35104"/>
    <w:rsid w:val="00B42A5F"/>
    <w:rsid w:val="00B526A7"/>
    <w:rsid w:val="00B67E8C"/>
    <w:rsid w:val="00B712EB"/>
    <w:rsid w:val="00B71979"/>
    <w:rsid w:val="00B720E2"/>
    <w:rsid w:val="00BA4C3D"/>
    <w:rsid w:val="00BB3D5E"/>
    <w:rsid w:val="00BC476F"/>
    <w:rsid w:val="00BD1528"/>
    <w:rsid w:val="00BD69FD"/>
    <w:rsid w:val="00BE7550"/>
    <w:rsid w:val="00BE77A6"/>
    <w:rsid w:val="00BF3F55"/>
    <w:rsid w:val="00BF7216"/>
    <w:rsid w:val="00C24258"/>
    <w:rsid w:val="00C31D31"/>
    <w:rsid w:val="00C44922"/>
    <w:rsid w:val="00C8532E"/>
    <w:rsid w:val="00C929DF"/>
    <w:rsid w:val="00CB44C6"/>
    <w:rsid w:val="00CB7EC2"/>
    <w:rsid w:val="00CC16F4"/>
    <w:rsid w:val="00CE3B67"/>
    <w:rsid w:val="00CE4D9B"/>
    <w:rsid w:val="00CF2FE3"/>
    <w:rsid w:val="00CF5C2F"/>
    <w:rsid w:val="00CF7E29"/>
    <w:rsid w:val="00D17A82"/>
    <w:rsid w:val="00D239F9"/>
    <w:rsid w:val="00D27526"/>
    <w:rsid w:val="00D731E2"/>
    <w:rsid w:val="00D90F99"/>
    <w:rsid w:val="00D91A5E"/>
    <w:rsid w:val="00D9795A"/>
    <w:rsid w:val="00DA6079"/>
    <w:rsid w:val="00DA710E"/>
    <w:rsid w:val="00DB1117"/>
    <w:rsid w:val="00DC1095"/>
    <w:rsid w:val="00DC5B9F"/>
    <w:rsid w:val="00DC7330"/>
    <w:rsid w:val="00DD4966"/>
    <w:rsid w:val="00DD751E"/>
    <w:rsid w:val="00DE00D4"/>
    <w:rsid w:val="00DE3E14"/>
    <w:rsid w:val="00DE6557"/>
    <w:rsid w:val="00DF0D4C"/>
    <w:rsid w:val="00E03BA8"/>
    <w:rsid w:val="00E049CC"/>
    <w:rsid w:val="00E067F3"/>
    <w:rsid w:val="00E31C33"/>
    <w:rsid w:val="00E464A9"/>
    <w:rsid w:val="00E52B67"/>
    <w:rsid w:val="00E61E06"/>
    <w:rsid w:val="00E62A81"/>
    <w:rsid w:val="00E83492"/>
    <w:rsid w:val="00ED157A"/>
    <w:rsid w:val="00ED457B"/>
    <w:rsid w:val="00ED5D5B"/>
    <w:rsid w:val="00EE3F19"/>
    <w:rsid w:val="00F022BE"/>
    <w:rsid w:val="00F1116F"/>
    <w:rsid w:val="00F25779"/>
    <w:rsid w:val="00F418FB"/>
    <w:rsid w:val="00F71567"/>
    <w:rsid w:val="00F963C7"/>
    <w:rsid w:val="00FA056A"/>
    <w:rsid w:val="00FA0AE1"/>
    <w:rsid w:val="00FA203B"/>
    <w:rsid w:val="00FB02E6"/>
    <w:rsid w:val="00FB2D6A"/>
    <w:rsid w:val="00FB303E"/>
    <w:rsid w:val="00FB5100"/>
    <w:rsid w:val="00FB6C10"/>
    <w:rsid w:val="00FC186E"/>
    <w:rsid w:val="00FC6428"/>
    <w:rsid w:val="00FD7CEC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7E6EF4D"/>
  <w15:docId w15:val="{52325A32-B6FD-4B91-B625-5CE5ACD0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link w:val="Ttulo1Char"/>
    <w:uiPriority w:val="9"/>
    <w:qFormat/>
    <w:rsid w:val="00B24C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link w:val="StandardChar"/>
    <w:qFormat/>
    <w:pPr>
      <w:suppressAutoHyphens/>
    </w:pPr>
    <w:rPr>
      <w:rFonts w:ascii="Cambria" w:eastAsia="MS Mincho" w:hAnsi="Cambria" w:cs="Cambria"/>
      <w:color w:val="00000A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tulo">
    <w:name w:val="Title"/>
    <w:basedOn w:val="Standard"/>
    <w:next w:val="Subttul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Subttu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ndice">
    <w:name w:val="Índice"/>
    <w:basedOn w:val="Standard"/>
    <w:pPr>
      <w:suppressLineNumbers/>
    </w:pPr>
  </w:style>
  <w:style w:type="paragraph" w:customStyle="1" w:styleId="Ttulo4">
    <w:name w:val="Título4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Standard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Standard"/>
  </w:style>
  <w:style w:type="paragraph" w:styleId="Cabealho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Rodap">
    <w:name w:val="footer"/>
    <w:basedOn w:val="Standard"/>
    <w:uiPriority w:val="99"/>
    <w:pPr>
      <w:suppressLineNumbers/>
      <w:tabs>
        <w:tab w:val="center" w:pos="4320"/>
        <w:tab w:val="right" w:pos="8640"/>
      </w:tabs>
    </w:pPr>
  </w:style>
  <w:style w:type="paragraph" w:styleId="Normal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basedOn w:val="Standard"/>
    <w:rPr>
      <w:rFonts w:ascii="Arial" w:eastAsia="Arial" w:hAnsi="Arial" w:cs="Arial"/>
      <w:color w:val="000000"/>
      <w:lang w:bidi="hi-IN"/>
    </w:rPr>
  </w:style>
  <w:style w:type="paragraph" w:customStyle="1" w:styleId="Contedodatabela">
    <w:name w:val="Conteúdo da tabela"/>
    <w:basedOn w:val="Standard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balo1">
    <w:name w:val="Texto de balão1"/>
    <w:basedOn w:val="Standard"/>
    <w:rPr>
      <w:rFonts w:ascii="Tahoma" w:hAnsi="Tahoma" w:cs="Tahoma"/>
      <w:sz w:val="16"/>
      <w:szCs w:val="16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styleId="PargrafodaLista">
    <w:name w:val="List Paragraph"/>
    <w:basedOn w:val="Standard"/>
    <w:link w:val="PargrafodaListaChar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4">
    <w:name w:val="Fonte parág. padrão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Fontepargpadro3">
    <w:name w:val="Fonte parág. padrão3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  <w:uiPriority w:val="99"/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Teletipo">
    <w:name w:val="Teletipo"/>
    <w:rPr>
      <w:rFonts w:ascii="Bitstream Vera Sans Mono" w:eastAsia="Bitstream Vera Sans Mono" w:hAnsi="Bitstream Vera Sans Mono" w:cs="Bitstream Vera Sans Mono"/>
    </w:rPr>
  </w:style>
  <w:style w:type="character" w:customStyle="1" w:styleId="WW-Absatz-Standardschriftart111111111112">
    <w:name w:val="WW-Absatz-Standardschriftart11111111111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Smbolosdenumerao">
    <w:name w:val="Símbolos de numeração"/>
  </w:style>
  <w:style w:type="character" w:customStyle="1" w:styleId="WW-Absatz-Standardschriftart1111111111123">
    <w:name w:val="WW-Absatz-Standardschriftart1111111111123"/>
  </w:style>
  <w:style w:type="character" w:customStyle="1" w:styleId="WW-Absatz-Standardschriftart11111111111231">
    <w:name w:val="WW-Absatz-Standardschriftart1111111111123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2">
    <w:name w:val="WW-Absatz-Standardschriftart1111111112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5">
    <w:name w:val="Fonte parág. padrão5"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apple-converted-space">
    <w:name w:val="apple-converted-space"/>
    <w:basedOn w:val="Fontepargpadro5"/>
  </w:style>
  <w:style w:type="character" w:customStyle="1" w:styleId="il">
    <w:name w:val="il"/>
    <w:basedOn w:val="Fontepargpadro5"/>
  </w:style>
  <w:style w:type="character" w:customStyle="1" w:styleId="TextodebaloChar">
    <w:name w:val="Texto de balão Char"/>
    <w:rPr>
      <w:rFonts w:ascii="Tahoma" w:eastAsia="MS Mincho" w:hAnsi="Tahoma" w:cs="Tahoma"/>
      <w:sz w:val="16"/>
      <w:szCs w:val="16"/>
      <w:lang w:eastAsia="ar-SA"/>
    </w:rPr>
  </w:style>
  <w:style w:type="character" w:customStyle="1" w:styleId="TextodebaloChar1">
    <w:name w:val="Texto de balão Char1"/>
    <w:rPr>
      <w:rFonts w:ascii="Tahoma" w:eastAsia="MS Mincho" w:hAnsi="Tahoma" w:cs="Tahoma"/>
      <w:kern w:val="3"/>
      <w:sz w:val="16"/>
      <w:szCs w:val="16"/>
      <w:lang w:eastAsia="zh-CN"/>
    </w:rPr>
  </w:style>
  <w:style w:type="character" w:customStyle="1" w:styleId="Linkdainternetvisitado">
    <w:name w:val="Link da internet visitado"/>
    <w:basedOn w:val="Fontepargpadro"/>
    <w:rPr>
      <w:color w:val="800080"/>
      <w:u w:val="single"/>
    </w:rPr>
  </w:style>
  <w:style w:type="character" w:customStyle="1" w:styleId="MenoPendente1">
    <w:name w:val="Menção Pendente1"/>
    <w:basedOn w:val="Fontepargpadro"/>
    <w:rPr>
      <w:color w:val="605E5C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styleId="MenoPendente">
    <w:name w:val="Unresolved Mention"/>
    <w:basedOn w:val="Fontepargpadro"/>
    <w:rPr>
      <w:color w:val="605E5C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MS Mincho" w:cs="Arial"/>
    </w:rPr>
  </w:style>
  <w:style w:type="character" w:customStyle="1" w:styleId="ListLabel5">
    <w:name w:val="ListLabel 5"/>
    <w:rPr>
      <w:rFonts w:eastAsia="Calibri" w:cs="Arial"/>
    </w:rPr>
  </w:style>
  <w:style w:type="character" w:customStyle="1" w:styleId="ListLabel6">
    <w:name w:val="ListLabel 6"/>
    <w:rPr>
      <w:b/>
    </w:rPr>
  </w:style>
  <w:style w:type="character" w:customStyle="1" w:styleId="NumberingSymbols">
    <w:name w:val="Numbering Symbols"/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30"/>
      </w:numPr>
    </w:pPr>
  </w:style>
  <w:style w:type="numbering" w:customStyle="1" w:styleId="WWNum5">
    <w:name w:val="WWNum5"/>
    <w:basedOn w:val="Semlista"/>
    <w:pPr>
      <w:numPr>
        <w:numId w:val="4"/>
      </w:numPr>
    </w:pPr>
  </w:style>
  <w:style w:type="numbering" w:customStyle="1" w:styleId="WWNum6">
    <w:name w:val="WWNum6"/>
    <w:basedOn w:val="Semlista"/>
    <w:pPr>
      <w:numPr>
        <w:numId w:val="5"/>
      </w:numPr>
    </w:pPr>
  </w:style>
  <w:style w:type="numbering" w:customStyle="1" w:styleId="WWNum7">
    <w:name w:val="WWNum7"/>
    <w:basedOn w:val="Semlista"/>
    <w:pPr>
      <w:numPr>
        <w:numId w:val="29"/>
      </w:numPr>
    </w:pPr>
  </w:style>
  <w:style w:type="numbering" w:customStyle="1" w:styleId="WWNum8">
    <w:name w:val="WWNum8"/>
    <w:basedOn w:val="Semlista"/>
    <w:pPr>
      <w:numPr>
        <w:numId w:val="6"/>
      </w:numPr>
    </w:pPr>
  </w:style>
  <w:style w:type="numbering" w:customStyle="1" w:styleId="WWNum9">
    <w:name w:val="WWNum9"/>
    <w:basedOn w:val="Semlista"/>
    <w:pPr>
      <w:numPr>
        <w:numId w:val="28"/>
      </w:numPr>
    </w:pPr>
  </w:style>
  <w:style w:type="numbering" w:customStyle="1" w:styleId="WWNum10">
    <w:name w:val="WWNum10"/>
    <w:basedOn w:val="Semlista"/>
    <w:pPr>
      <w:numPr>
        <w:numId w:val="7"/>
      </w:numPr>
    </w:pPr>
  </w:style>
  <w:style w:type="numbering" w:customStyle="1" w:styleId="WWNum11">
    <w:name w:val="WWNum11"/>
    <w:basedOn w:val="Semlista"/>
    <w:pPr>
      <w:numPr>
        <w:numId w:val="8"/>
      </w:numPr>
    </w:pPr>
  </w:style>
  <w:style w:type="numbering" w:customStyle="1" w:styleId="WWNum12">
    <w:name w:val="WWNum12"/>
    <w:basedOn w:val="Semlista"/>
    <w:pPr>
      <w:numPr>
        <w:numId w:val="9"/>
      </w:numPr>
    </w:pPr>
  </w:style>
  <w:style w:type="numbering" w:customStyle="1" w:styleId="WWNum13">
    <w:name w:val="WWNum13"/>
    <w:basedOn w:val="Semlista"/>
    <w:pPr>
      <w:numPr>
        <w:numId w:val="10"/>
      </w:numPr>
    </w:pPr>
  </w:style>
  <w:style w:type="numbering" w:customStyle="1" w:styleId="WWNum14">
    <w:name w:val="WWNum14"/>
    <w:basedOn w:val="Semlista"/>
    <w:pPr>
      <w:numPr>
        <w:numId w:val="11"/>
      </w:numPr>
    </w:pPr>
  </w:style>
  <w:style w:type="numbering" w:customStyle="1" w:styleId="WWNum15">
    <w:name w:val="WWNum15"/>
    <w:basedOn w:val="Semlista"/>
    <w:pPr>
      <w:numPr>
        <w:numId w:val="31"/>
      </w:numPr>
    </w:pPr>
  </w:style>
  <w:style w:type="numbering" w:customStyle="1" w:styleId="WWNum16">
    <w:name w:val="WWNum16"/>
    <w:basedOn w:val="Semlista"/>
    <w:pPr>
      <w:numPr>
        <w:numId w:val="12"/>
      </w:numPr>
    </w:pPr>
  </w:style>
  <w:style w:type="numbering" w:customStyle="1" w:styleId="WWNum17">
    <w:name w:val="WWNum17"/>
    <w:basedOn w:val="Semlista"/>
    <w:pPr>
      <w:numPr>
        <w:numId w:val="13"/>
      </w:numPr>
    </w:pPr>
  </w:style>
  <w:style w:type="numbering" w:customStyle="1" w:styleId="WWNum18">
    <w:name w:val="WWNum18"/>
    <w:basedOn w:val="Semlista"/>
    <w:pPr>
      <w:numPr>
        <w:numId w:val="14"/>
      </w:numPr>
    </w:pPr>
  </w:style>
  <w:style w:type="numbering" w:customStyle="1" w:styleId="WWNum19">
    <w:name w:val="WWNum19"/>
    <w:basedOn w:val="Semlista"/>
    <w:pPr>
      <w:numPr>
        <w:numId w:val="33"/>
      </w:numPr>
    </w:pPr>
  </w:style>
  <w:style w:type="numbering" w:customStyle="1" w:styleId="WWNum20">
    <w:name w:val="WWNum20"/>
    <w:basedOn w:val="Semlista"/>
    <w:pPr>
      <w:numPr>
        <w:numId w:val="15"/>
      </w:numPr>
    </w:pPr>
  </w:style>
  <w:style w:type="numbering" w:customStyle="1" w:styleId="WWNum21">
    <w:name w:val="WWNum21"/>
    <w:basedOn w:val="Semlista"/>
    <w:pPr>
      <w:numPr>
        <w:numId w:val="32"/>
      </w:numPr>
    </w:pPr>
  </w:style>
  <w:style w:type="numbering" w:customStyle="1" w:styleId="WWNum22">
    <w:name w:val="WWNum22"/>
    <w:basedOn w:val="Semlista"/>
    <w:pPr>
      <w:numPr>
        <w:numId w:val="16"/>
      </w:numPr>
    </w:pPr>
  </w:style>
  <w:style w:type="numbering" w:customStyle="1" w:styleId="WWNum23">
    <w:name w:val="WWNum23"/>
    <w:basedOn w:val="Semlista"/>
    <w:pPr>
      <w:numPr>
        <w:numId w:val="17"/>
      </w:numPr>
    </w:pPr>
  </w:style>
  <w:style w:type="numbering" w:customStyle="1" w:styleId="WWNum24">
    <w:name w:val="WWNum24"/>
    <w:basedOn w:val="Semlista"/>
    <w:pPr>
      <w:numPr>
        <w:numId w:val="36"/>
      </w:numPr>
    </w:pPr>
  </w:style>
  <w:style w:type="numbering" w:customStyle="1" w:styleId="WWNum25">
    <w:name w:val="WWNum25"/>
    <w:basedOn w:val="Semlista"/>
    <w:pPr>
      <w:numPr>
        <w:numId w:val="18"/>
      </w:numPr>
    </w:pPr>
  </w:style>
  <w:style w:type="numbering" w:customStyle="1" w:styleId="WWNum26">
    <w:name w:val="WWNum26"/>
    <w:basedOn w:val="Semlista"/>
    <w:pPr>
      <w:numPr>
        <w:numId w:val="19"/>
      </w:numPr>
    </w:pPr>
  </w:style>
  <w:style w:type="numbering" w:customStyle="1" w:styleId="WWNum27">
    <w:name w:val="WWNum27"/>
    <w:basedOn w:val="Semlista"/>
    <w:pPr>
      <w:numPr>
        <w:numId w:val="20"/>
      </w:numPr>
    </w:pPr>
  </w:style>
  <w:style w:type="numbering" w:customStyle="1" w:styleId="WWNum28">
    <w:name w:val="WWNum28"/>
    <w:basedOn w:val="Semlista"/>
    <w:pPr>
      <w:numPr>
        <w:numId w:val="34"/>
      </w:numPr>
    </w:pPr>
  </w:style>
  <w:style w:type="numbering" w:customStyle="1" w:styleId="WWNum29">
    <w:name w:val="WWNum29"/>
    <w:basedOn w:val="Semlista"/>
    <w:pPr>
      <w:numPr>
        <w:numId w:val="21"/>
      </w:numPr>
    </w:pPr>
  </w:style>
  <w:style w:type="numbering" w:customStyle="1" w:styleId="WWNum30">
    <w:name w:val="WWNum30"/>
    <w:basedOn w:val="Semlista"/>
    <w:pPr>
      <w:numPr>
        <w:numId w:val="35"/>
      </w:numPr>
    </w:pPr>
  </w:style>
  <w:style w:type="numbering" w:customStyle="1" w:styleId="WWNum31">
    <w:name w:val="WWNum31"/>
    <w:basedOn w:val="Semlista"/>
    <w:pPr>
      <w:numPr>
        <w:numId w:val="22"/>
      </w:numPr>
    </w:pPr>
  </w:style>
  <w:style w:type="numbering" w:customStyle="1" w:styleId="WWNum32">
    <w:name w:val="WWNum32"/>
    <w:basedOn w:val="Semlista"/>
    <w:pPr>
      <w:numPr>
        <w:numId w:val="23"/>
      </w:numPr>
    </w:pPr>
  </w:style>
  <w:style w:type="numbering" w:customStyle="1" w:styleId="WWNum33">
    <w:name w:val="WWNum33"/>
    <w:basedOn w:val="Semlista"/>
    <w:pPr>
      <w:numPr>
        <w:numId w:val="24"/>
      </w:numPr>
    </w:pPr>
  </w:style>
  <w:style w:type="numbering" w:customStyle="1" w:styleId="WWNum34">
    <w:name w:val="WWNum34"/>
    <w:basedOn w:val="Semlista"/>
    <w:pPr>
      <w:numPr>
        <w:numId w:val="25"/>
      </w:numPr>
    </w:pPr>
  </w:style>
  <w:style w:type="numbering" w:customStyle="1" w:styleId="WWNum35">
    <w:name w:val="WWNum35"/>
    <w:basedOn w:val="Semlista"/>
    <w:pPr>
      <w:numPr>
        <w:numId w:val="26"/>
      </w:numPr>
    </w:pPr>
  </w:style>
  <w:style w:type="numbering" w:customStyle="1" w:styleId="WWNum36">
    <w:name w:val="WWNum36"/>
    <w:basedOn w:val="Semlista"/>
    <w:pPr>
      <w:numPr>
        <w:numId w:val="27"/>
      </w:numPr>
    </w:pPr>
  </w:style>
  <w:style w:type="character" w:customStyle="1" w:styleId="StandardChar">
    <w:name w:val="Standard Char"/>
    <w:link w:val="Standard"/>
    <w:rsid w:val="00376A31"/>
    <w:rPr>
      <w:rFonts w:ascii="Cambria" w:eastAsia="MS Mincho" w:hAnsi="Cambria" w:cs="Cambria"/>
      <w:color w:val="00000A"/>
      <w:sz w:val="24"/>
      <w:szCs w:val="24"/>
      <w:lang w:eastAsia="zh-CN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51399C"/>
    <w:rPr>
      <w:rFonts w:ascii="Calibri" w:eastAsia="Calibri" w:hAnsi="Calibri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17DEF"/>
    <w:rPr>
      <w:color w:val="0563C1" w:themeColor="hyperlink"/>
      <w:u w:val="single"/>
    </w:rPr>
  </w:style>
  <w:style w:type="numbering" w:customStyle="1" w:styleId="WW8Num1">
    <w:name w:val="WW8Num1"/>
    <w:basedOn w:val="Semlista"/>
    <w:rsid w:val="0066719C"/>
    <w:pPr>
      <w:numPr>
        <w:numId w:val="37"/>
      </w:numPr>
    </w:pPr>
  </w:style>
  <w:style w:type="table" w:styleId="Tabelacomgrade">
    <w:name w:val="Table Grid"/>
    <w:basedOn w:val="Tabelanormal"/>
    <w:uiPriority w:val="39"/>
    <w:rsid w:val="0077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04B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4BE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4BE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B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BEA"/>
    <w:rPr>
      <w:b/>
      <w:bCs/>
    </w:rPr>
  </w:style>
  <w:style w:type="numbering" w:customStyle="1" w:styleId="WW8Num4">
    <w:name w:val="WW8Num4"/>
    <w:basedOn w:val="Semlista"/>
    <w:rsid w:val="000D6822"/>
    <w:pPr>
      <w:numPr>
        <w:numId w:val="39"/>
      </w:numPr>
    </w:pPr>
  </w:style>
  <w:style w:type="numbering" w:customStyle="1" w:styleId="WW8Num3">
    <w:name w:val="WW8Num3"/>
    <w:basedOn w:val="Semlista"/>
    <w:rsid w:val="000D6822"/>
    <w:pPr>
      <w:numPr>
        <w:numId w:val="41"/>
      </w:numPr>
    </w:pPr>
  </w:style>
  <w:style w:type="numbering" w:customStyle="1" w:styleId="WW8Num5">
    <w:name w:val="WW8Num5"/>
    <w:basedOn w:val="Semlista"/>
    <w:rsid w:val="005B6362"/>
    <w:pPr>
      <w:numPr>
        <w:numId w:val="42"/>
      </w:numPr>
    </w:pPr>
  </w:style>
  <w:style w:type="character" w:customStyle="1" w:styleId="Ttulo1Char">
    <w:name w:val="Título 1 Char"/>
    <w:basedOn w:val="Fontepargpadro"/>
    <w:link w:val="Ttulo1"/>
    <w:uiPriority w:val="9"/>
    <w:rsid w:val="00B24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B24C67"/>
    <w:pPr>
      <w:widowControl/>
      <w:suppressAutoHyphens w:val="0"/>
      <w:autoSpaceDN/>
      <w:spacing w:line="259" w:lineRule="auto"/>
      <w:textAlignment w:val="auto"/>
      <w:outlineLvl w:val="9"/>
    </w:pPr>
    <w:rPr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B24C6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580C-3432-4BB9-B6DD-25E658DF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608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Luciene Boaventura</dc:creator>
  <cp:lastModifiedBy>luciene</cp:lastModifiedBy>
  <cp:revision>22</cp:revision>
  <cp:lastPrinted>2024-03-27T14:43:00Z</cp:lastPrinted>
  <dcterms:created xsi:type="dcterms:W3CDTF">2024-07-30T15:55:00Z</dcterms:created>
  <dcterms:modified xsi:type="dcterms:W3CDTF">2024-08-09T13:43:00Z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