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6F64" w14:textId="77777777" w:rsidR="002D472F" w:rsidRDefault="0009499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PORTARIA Nº 72, DE 4 DE NOVEMBRO DE 2024</w:t>
      </w:r>
    </w:p>
    <w:p w14:paraId="3C3FFB50" w14:textId="77777777" w:rsidR="002D472F" w:rsidRDefault="002D472F">
      <w:pPr>
        <w:jc w:val="center"/>
        <w:rPr>
          <w:rFonts w:ascii="Arial" w:hAnsi="Arial"/>
          <w:sz w:val="22"/>
          <w:szCs w:val="22"/>
        </w:rPr>
      </w:pPr>
    </w:p>
    <w:p w14:paraId="7D98F770" w14:textId="77777777" w:rsidR="002D472F" w:rsidRDefault="00094990">
      <w:pPr>
        <w:ind w:left="439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Contrata </w:t>
      </w:r>
      <w:r>
        <w:rPr>
          <w:rFonts w:ascii="Arial,Bold" w:hAnsi="Arial,Bold" w:cs="Arial"/>
          <w:b/>
          <w:color w:val="00000A"/>
          <w:sz w:val="22"/>
          <w:szCs w:val="22"/>
        </w:rPr>
        <w:t xml:space="preserve">Carlos Young Ho </w:t>
      </w:r>
      <w:proofErr w:type="spellStart"/>
      <w:r>
        <w:rPr>
          <w:rFonts w:ascii="Arial,Bold" w:hAnsi="Arial,Bold" w:cs="Arial"/>
          <w:b/>
          <w:color w:val="00000A"/>
          <w:sz w:val="22"/>
          <w:szCs w:val="22"/>
        </w:rPr>
        <w:t>Monomi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e dá outras providências.</w:t>
      </w:r>
    </w:p>
    <w:p w14:paraId="7059798C" w14:textId="77777777" w:rsidR="002D472F" w:rsidRPr="007C6F10" w:rsidRDefault="002D472F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398E56C" w14:textId="44D887D2" w:rsidR="002D472F" w:rsidRDefault="00094990" w:rsidP="007C6F1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C6F10">
        <w:rPr>
          <w:rFonts w:ascii="Arial" w:hAnsi="Arial" w:cs="Arial"/>
          <w:bCs/>
          <w:color w:val="000000"/>
          <w:sz w:val="22"/>
          <w:szCs w:val="22"/>
        </w:rPr>
        <w:t>A Presidente do Conselho de Arquitetura e Urbanismo de Goiás - CAU/GO</w:t>
      </w:r>
      <w:r w:rsidRPr="007C6F10">
        <w:rPr>
          <w:rFonts w:ascii="Arial" w:hAnsi="Arial" w:cs="Arial"/>
          <w:bCs/>
          <w:color w:val="000000"/>
          <w:sz w:val="22"/>
          <w:szCs w:val="22"/>
        </w:rPr>
        <w:t>, no uso de suas atribuições legais que lhe confere o art. 35, da lei 12.378, de 31 de dezembro de 2010, o Regimento</w:t>
      </w:r>
      <w:r w:rsidR="002015F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C6F10">
        <w:rPr>
          <w:rFonts w:ascii="Arial" w:hAnsi="Arial" w:cs="Arial"/>
          <w:bCs/>
          <w:color w:val="000000"/>
          <w:sz w:val="22"/>
          <w:szCs w:val="22"/>
        </w:rPr>
        <w:t xml:space="preserve">Geral </w:t>
      </w:r>
      <w:r w:rsidR="002015F9" w:rsidRPr="002015F9">
        <w:rPr>
          <w:rFonts w:ascii="Arial" w:hAnsi="Arial" w:cs="Arial"/>
          <w:bCs/>
          <w:color w:val="000000"/>
          <w:sz w:val="22"/>
          <w:szCs w:val="22"/>
        </w:rPr>
        <w:t>do Conjunto Autárquico do Sistema CAU</w:t>
      </w:r>
      <w:r w:rsidR="002015F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C6F10">
        <w:rPr>
          <w:rFonts w:ascii="Arial" w:hAnsi="Arial" w:cs="Arial"/>
          <w:bCs/>
          <w:color w:val="000000"/>
          <w:sz w:val="22"/>
          <w:szCs w:val="22"/>
        </w:rPr>
        <w:t xml:space="preserve">e o Regimento Interno do CAU/GO, </w:t>
      </w:r>
      <w:r w:rsidR="007C6F10">
        <w:rPr>
          <w:rFonts w:ascii="Arial" w:hAnsi="Arial" w:cs="Arial"/>
          <w:bCs/>
          <w:color w:val="000000"/>
          <w:sz w:val="22"/>
          <w:szCs w:val="22"/>
        </w:rPr>
        <w:t>e;</w:t>
      </w:r>
    </w:p>
    <w:p w14:paraId="2043E754" w14:textId="77777777" w:rsidR="007C6F10" w:rsidRPr="007C6F10" w:rsidRDefault="007C6F10">
      <w:pPr>
        <w:ind w:firstLine="1134"/>
        <w:jc w:val="both"/>
        <w:rPr>
          <w:rFonts w:ascii="Arial" w:hAnsi="Arial"/>
          <w:bCs/>
          <w:sz w:val="22"/>
          <w:szCs w:val="22"/>
        </w:rPr>
      </w:pPr>
    </w:p>
    <w:p w14:paraId="0BA639ED" w14:textId="77777777" w:rsidR="002D472F" w:rsidRDefault="00094990" w:rsidP="007C6F1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C6F10">
        <w:rPr>
          <w:rFonts w:ascii="Arial" w:hAnsi="Arial" w:cs="Arial"/>
          <w:bCs/>
          <w:color w:val="000000"/>
          <w:sz w:val="22"/>
          <w:szCs w:val="22"/>
        </w:rPr>
        <w:t>Considerando</w:t>
      </w:r>
      <w:r w:rsidRPr="007C6F10">
        <w:rPr>
          <w:rFonts w:ascii="Arial" w:hAnsi="Arial" w:cs="Arial"/>
          <w:bCs/>
          <w:color w:val="000000"/>
          <w:sz w:val="22"/>
          <w:szCs w:val="22"/>
        </w:rPr>
        <w:t xml:space="preserve"> o resultado do Concurso Público, realizado através do Edital CAU nº 01/2023 e homologado em 08/12/2023, visando a contratação de empregados efetivos para o quadro de empregados deste Conselho;</w:t>
      </w:r>
    </w:p>
    <w:p w14:paraId="07B9FBEB" w14:textId="77777777" w:rsidR="007C6F10" w:rsidRPr="007C6F10" w:rsidRDefault="007C6F10">
      <w:pPr>
        <w:ind w:firstLine="1134"/>
        <w:jc w:val="both"/>
        <w:rPr>
          <w:rFonts w:ascii="Arial" w:hAnsi="Arial"/>
          <w:bCs/>
          <w:sz w:val="22"/>
          <w:szCs w:val="22"/>
        </w:rPr>
      </w:pPr>
    </w:p>
    <w:p w14:paraId="0308FCD6" w14:textId="77777777" w:rsidR="002D472F" w:rsidRDefault="00094990" w:rsidP="007C6F1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C6F10">
        <w:rPr>
          <w:rFonts w:ascii="Arial" w:hAnsi="Arial" w:cs="Arial"/>
          <w:bCs/>
          <w:color w:val="000000"/>
          <w:sz w:val="22"/>
          <w:szCs w:val="22"/>
        </w:rPr>
        <w:t xml:space="preserve">Considerando </w:t>
      </w:r>
      <w:r w:rsidRPr="007C6F10">
        <w:rPr>
          <w:rFonts w:ascii="Arial" w:hAnsi="Arial" w:cs="Arial"/>
          <w:bCs/>
          <w:color w:val="000000"/>
          <w:sz w:val="22"/>
          <w:szCs w:val="22"/>
        </w:rPr>
        <w:t>o Edital de Convocação nº 11/2024, a documentação e o exame admissional apresentados pelo candidato;</w:t>
      </w:r>
    </w:p>
    <w:p w14:paraId="11928741" w14:textId="77777777" w:rsidR="007C6F10" w:rsidRDefault="007C6F10" w:rsidP="007C6F10">
      <w:pPr>
        <w:jc w:val="both"/>
        <w:rPr>
          <w:rFonts w:ascii="Arial" w:hAnsi="Arial"/>
          <w:bCs/>
          <w:sz w:val="22"/>
          <w:szCs w:val="22"/>
        </w:rPr>
      </w:pPr>
    </w:p>
    <w:p w14:paraId="0AD85904" w14:textId="0DE47CC0" w:rsidR="002D472F" w:rsidRDefault="00094990" w:rsidP="007C6F10">
      <w:pPr>
        <w:jc w:val="both"/>
        <w:rPr>
          <w:rFonts w:ascii="Arial" w:hAnsi="Arial"/>
          <w:sz w:val="22"/>
          <w:szCs w:val="22"/>
        </w:rPr>
      </w:pPr>
      <w:r w:rsidRPr="007C6F10">
        <w:rPr>
          <w:rFonts w:ascii="Arial" w:hAnsi="Arial" w:cs="Arial"/>
          <w:bCs/>
          <w:color w:val="000000"/>
          <w:sz w:val="22"/>
          <w:szCs w:val="22"/>
        </w:rPr>
        <w:t>Considerando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sz w:val="22"/>
        </w:rPr>
        <w:t>a Deliberação Plenária CAU/GO nº 335, de 30 de setembro de 2024, que aprova o quantitativo de vagas de empregos efetivos no CAU/GO.</w:t>
      </w:r>
    </w:p>
    <w:p w14:paraId="53C42016" w14:textId="77777777" w:rsidR="007C6F10" w:rsidRDefault="007C6F10" w:rsidP="007C6F1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05C578" w14:textId="05F99B36" w:rsidR="002D472F" w:rsidRDefault="00094990" w:rsidP="007C6F1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 E S O L V E:</w:t>
      </w:r>
    </w:p>
    <w:p w14:paraId="7775431A" w14:textId="77777777" w:rsidR="002D472F" w:rsidRDefault="002D472F">
      <w:pPr>
        <w:ind w:left="720" w:firstLine="41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89C2EF9" w14:textId="77777777" w:rsidR="002D472F" w:rsidRDefault="00094990">
      <w:pPr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Art. 1º </w:t>
      </w:r>
      <w:r>
        <w:rPr>
          <w:rFonts w:ascii="Arial" w:hAnsi="Arial" w:cs="Arial"/>
          <w:color w:val="000000"/>
          <w:sz w:val="22"/>
          <w:szCs w:val="22"/>
        </w:rPr>
        <w:t xml:space="preserve">Contratar </w:t>
      </w:r>
      <w:r>
        <w:rPr>
          <w:rFonts w:ascii="Arial,Bold" w:hAnsi="Arial,Bold" w:cs="Arial"/>
          <w:b/>
          <w:color w:val="00000A"/>
          <w:sz w:val="22"/>
          <w:szCs w:val="22"/>
        </w:rPr>
        <w:t>CARLOS YOUNG HO MONOMI</w:t>
      </w:r>
      <w:r>
        <w:rPr>
          <w:rFonts w:ascii="Arial" w:hAnsi="Arial" w:cs="Arial"/>
          <w:color w:val="000000"/>
          <w:sz w:val="22"/>
          <w:szCs w:val="22"/>
        </w:rPr>
        <w:t xml:space="preserve">, aprovado no Concurso Público CAU/GO, Edital de Concurso n.º 01/2023 do CAU/GO de 29 de maio de 2023, Resultado Final homologado em 08/12/2023, publicado no Diário Oficial da União, para o emprego público efetivo de </w:t>
      </w:r>
      <w:r>
        <w:rPr>
          <w:rFonts w:ascii="Arial,Bold" w:hAnsi="Arial,Bold" w:cs="Arial"/>
          <w:b/>
          <w:bCs/>
          <w:color w:val="000000"/>
          <w:sz w:val="22"/>
          <w:szCs w:val="22"/>
        </w:rPr>
        <w:t xml:space="preserve">ANALISTA </w:t>
      </w:r>
      <w:r>
        <w:rPr>
          <w:rFonts w:ascii="Arial,Bold" w:hAnsi="Arial,Bold"/>
          <w:b/>
          <w:sz w:val="22"/>
        </w:rPr>
        <w:t>ADMINISTRATIVO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do Quadro de Pessoal do Conselho de Arquitetura e Urbanismo de Goiás (CAU/GO), previsto na alínea c, do inciso I do artigo 2º da Deliberação Plenária – DPL nº 334/2024-CAU/GO, de 30/09/2024.</w:t>
      </w:r>
    </w:p>
    <w:p w14:paraId="4AC2E5B1" w14:textId="77777777" w:rsidR="002D472F" w:rsidRDefault="002D472F">
      <w:pPr>
        <w:ind w:firstLine="15"/>
        <w:jc w:val="both"/>
        <w:rPr>
          <w:rFonts w:ascii="Arial" w:hAnsi="Arial"/>
          <w:sz w:val="22"/>
          <w:szCs w:val="22"/>
        </w:rPr>
      </w:pPr>
    </w:p>
    <w:p w14:paraId="31F28BF9" w14:textId="77777777" w:rsidR="002D472F" w:rsidRDefault="00094990">
      <w:pPr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Art. 2°.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As atribuições do Emprego Efetivo são as previstas no </w:t>
      </w:r>
      <w:r>
        <w:rPr>
          <w:rFonts w:ascii="Arial" w:hAnsi="Arial" w:cs="Arial"/>
          <w:color w:val="000000"/>
          <w:sz w:val="22"/>
          <w:szCs w:val="22"/>
        </w:rPr>
        <w:t xml:space="preserve">Edital de Concurso n.º 01/2023 do CAU/GO de 29 de maio de 2023 e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 Deliberação Plenária – DPL nº 180/2020-CAU/GO, de 31/07/2020 e posteriores alterações, as quais se obriga o contratado.</w:t>
      </w:r>
    </w:p>
    <w:p w14:paraId="40F08CAC" w14:textId="77777777" w:rsidR="002D472F" w:rsidRDefault="002D472F">
      <w:pPr>
        <w:ind w:firstLine="1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518BAE" w14:textId="77777777" w:rsidR="002D472F" w:rsidRDefault="00094990">
      <w:pPr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Art. 3º</w:t>
      </w:r>
      <w:r>
        <w:rPr>
          <w:rFonts w:ascii="Arial" w:hAnsi="Arial" w:cs="Arial"/>
          <w:color w:val="000000"/>
          <w:sz w:val="22"/>
          <w:szCs w:val="22"/>
        </w:rPr>
        <w:t xml:space="preserve"> O salário-base referencial é o aprovado n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 Deliberação Plenária – DPL nº 180/2020-CAU/GO, de 31/07/2020 e posteriores alterações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E689350" w14:textId="77777777" w:rsidR="002D472F" w:rsidRDefault="002D472F">
      <w:pPr>
        <w:ind w:firstLine="15"/>
        <w:jc w:val="both"/>
        <w:rPr>
          <w:rFonts w:ascii="Arial" w:hAnsi="Arial"/>
          <w:sz w:val="22"/>
          <w:szCs w:val="22"/>
        </w:rPr>
      </w:pPr>
    </w:p>
    <w:p w14:paraId="4CE83CA1" w14:textId="77777777" w:rsidR="002D472F" w:rsidRDefault="00094990">
      <w:pPr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Art. 4º</w:t>
      </w:r>
      <w:r>
        <w:rPr>
          <w:rFonts w:ascii="Arial" w:hAnsi="Arial" w:cs="Arial"/>
          <w:color w:val="000000"/>
          <w:sz w:val="22"/>
          <w:szCs w:val="22"/>
        </w:rPr>
        <w:t xml:space="preserve"> A carga horária será de 6 (seis) horas diárias, num total de 30 (trinta) horas semanais.</w:t>
      </w:r>
    </w:p>
    <w:p w14:paraId="046ABACB" w14:textId="77777777" w:rsidR="002D472F" w:rsidRDefault="002D472F">
      <w:pPr>
        <w:ind w:firstLine="15"/>
        <w:jc w:val="both"/>
        <w:rPr>
          <w:rFonts w:ascii="Arial" w:hAnsi="Arial"/>
          <w:sz w:val="22"/>
          <w:szCs w:val="22"/>
        </w:rPr>
      </w:pPr>
    </w:p>
    <w:p w14:paraId="0D8CAA1B" w14:textId="77777777" w:rsidR="002D472F" w:rsidRDefault="00094990">
      <w:pPr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Art. 5°.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contrato de trabalho decorrente desta contratação será regido pela Consolidação das Leis do Trabalho.</w:t>
      </w:r>
    </w:p>
    <w:p w14:paraId="686695AA" w14:textId="77777777" w:rsidR="002D472F" w:rsidRDefault="002D472F">
      <w:pPr>
        <w:ind w:firstLine="15"/>
        <w:jc w:val="both"/>
        <w:rPr>
          <w:rFonts w:ascii="Arial" w:hAnsi="Arial"/>
          <w:sz w:val="22"/>
          <w:szCs w:val="22"/>
        </w:rPr>
      </w:pPr>
    </w:p>
    <w:p w14:paraId="42887C04" w14:textId="6F615B83" w:rsidR="002D472F" w:rsidRDefault="00094990">
      <w:pPr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Art. 6°. </w:t>
      </w:r>
      <w:r>
        <w:rPr>
          <w:rFonts w:ascii="Arial" w:eastAsia="Times New Roman" w:hAnsi="Arial" w:cs="Arial"/>
          <w:sz w:val="22"/>
          <w:szCs w:val="22"/>
          <w:lang w:eastAsia="pt-BR"/>
        </w:rPr>
        <w:t>O ocupante do emprego estará sujeito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às normas contidas no Plano de Emprego, Carreira e Salários (PECS), aprovado pela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Deliberação Plenária – DPL nº 180/2020-CAU/GO, de 31/07/2020 e posteriores alterações, sendo enquadrado na classe salarial inicial no nível 1 – N1.</w:t>
      </w:r>
    </w:p>
    <w:p w14:paraId="090A7674" w14:textId="77777777" w:rsidR="002D472F" w:rsidRDefault="002D472F">
      <w:pPr>
        <w:ind w:firstLine="15"/>
        <w:jc w:val="both"/>
        <w:rPr>
          <w:rFonts w:ascii="Arial" w:hAnsi="Arial"/>
          <w:sz w:val="22"/>
          <w:szCs w:val="22"/>
        </w:rPr>
      </w:pPr>
    </w:p>
    <w:p w14:paraId="716F012D" w14:textId="77777777" w:rsidR="002D472F" w:rsidRDefault="00094990">
      <w:pPr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Art. 7°.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Esta Portaria entra em vigor no dia 4 de novembro de 2024.</w:t>
      </w:r>
    </w:p>
    <w:p w14:paraId="4A8D0EA9" w14:textId="77777777" w:rsidR="002D472F" w:rsidRDefault="002D472F">
      <w:pPr>
        <w:spacing w:before="120"/>
        <w:ind w:firstLine="15"/>
        <w:jc w:val="both"/>
        <w:rPr>
          <w:rFonts w:ascii="Arial" w:hAnsi="Arial" w:cs="Arial"/>
          <w:color w:val="000000"/>
          <w:sz w:val="22"/>
          <w:szCs w:val="22"/>
        </w:rPr>
      </w:pPr>
    </w:p>
    <w:p w14:paraId="06041380" w14:textId="77777777" w:rsidR="00094990" w:rsidRDefault="00094990">
      <w:pPr>
        <w:spacing w:before="120"/>
        <w:ind w:firstLine="15"/>
        <w:jc w:val="both"/>
        <w:rPr>
          <w:rFonts w:ascii="Arial" w:hAnsi="Arial" w:cs="Arial"/>
          <w:color w:val="000000"/>
          <w:sz w:val="22"/>
          <w:szCs w:val="22"/>
        </w:rPr>
      </w:pPr>
    </w:p>
    <w:p w14:paraId="199D8E0A" w14:textId="77777777" w:rsidR="00094990" w:rsidRDefault="00094990">
      <w:pPr>
        <w:spacing w:before="120"/>
        <w:ind w:firstLine="15"/>
        <w:jc w:val="both"/>
        <w:rPr>
          <w:rFonts w:ascii="Arial" w:hAnsi="Arial" w:cs="Arial"/>
          <w:color w:val="000000"/>
          <w:sz w:val="22"/>
          <w:szCs w:val="22"/>
        </w:rPr>
      </w:pPr>
    </w:p>
    <w:p w14:paraId="6B086C55" w14:textId="77777777" w:rsidR="00094990" w:rsidRDefault="00094990">
      <w:pPr>
        <w:spacing w:before="120"/>
        <w:ind w:firstLine="15"/>
        <w:jc w:val="both"/>
        <w:rPr>
          <w:rFonts w:ascii="Arial" w:hAnsi="Arial" w:cs="Arial"/>
          <w:color w:val="000000"/>
          <w:sz w:val="22"/>
          <w:szCs w:val="22"/>
        </w:rPr>
      </w:pPr>
    </w:p>
    <w:p w14:paraId="20785837" w14:textId="77777777" w:rsidR="002D472F" w:rsidRDefault="002D472F">
      <w:pPr>
        <w:spacing w:before="120"/>
        <w:jc w:val="center"/>
        <w:rPr>
          <w:rFonts w:cs="Arial"/>
          <w:b/>
          <w:bCs/>
        </w:rPr>
      </w:pPr>
    </w:p>
    <w:p w14:paraId="43DD0242" w14:textId="77777777" w:rsidR="002D472F" w:rsidRDefault="002D472F">
      <w:pPr>
        <w:spacing w:before="120"/>
        <w:jc w:val="center"/>
        <w:rPr>
          <w:rFonts w:cs="Arial"/>
          <w:b/>
          <w:bCs/>
        </w:rPr>
      </w:pPr>
    </w:p>
    <w:p w14:paraId="10AC745F" w14:textId="77777777" w:rsidR="002D472F" w:rsidRDefault="00094990">
      <w:pPr>
        <w:spacing w:before="12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Simone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Buiate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Brandão</w:t>
      </w:r>
    </w:p>
    <w:p w14:paraId="42F9248C" w14:textId="77777777" w:rsidR="002D472F" w:rsidRDefault="00094990">
      <w:pPr>
        <w:spacing w:line="360" w:lineRule="auto"/>
        <w:jc w:val="center"/>
        <w:rPr>
          <w:rFonts w:ascii="Times New Roman" w:eastAsia="SimSun" w:hAnsi="Times New Roman"/>
        </w:rPr>
      </w:pPr>
      <w:r>
        <w:rPr>
          <w:rFonts w:ascii="Arial" w:hAnsi="Arial" w:cs="Arial"/>
          <w:b/>
          <w:bCs/>
          <w:sz w:val="22"/>
          <w:szCs w:val="22"/>
        </w:rPr>
        <w:t>- Presidente -</w:t>
      </w:r>
    </w:p>
    <w:sectPr w:rsidR="002D472F">
      <w:headerReference w:type="default" r:id="rId6"/>
      <w:footerReference w:type="default" r:id="rId7"/>
      <w:pgSz w:w="11906" w:h="16838"/>
      <w:pgMar w:top="2154" w:right="1134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CCE4F" w14:textId="77777777" w:rsidR="00094990" w:rsidRDefault="00094990">
      <w:r>
        <w:separator/>
      </w:r>
    </w:p>
  </w:endnote>
  <w:endnote w:type="continuationSeparator" w:id="0">
    <w:p w14:paraId="59639FD6" w14:textId="77777777" w:rsidR="00094990" w:rsidRDefault="0009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5B511" w14:textId="77777777" w:rsidR="002D472F" w:rsidRDefault="00094990">
    <w:pPr>
      <w:pStyle w:val="Rodap"/>
    </w:pPr>
    <w:r>
      <w:rPr>
        <w:noProof/>
      </w:rPr>
      <w:drawing>
        <wp:anchor distT="0" distB="0" distL="114300" distR="114300" simplePos="0" relativeHeight="2" behindDoc="1" locked="0" layoutInCell="0" allowOverlap="1" wp14:anchorId="477DCFB2" wp14:editId="4095CA83">
          <wp:simplePos x="0" y="0"/>
          <wp:positionH relativeFrom="page">
            <wp:posOffset>149860</wp:posOffset>
          </wp:positionH>
          <wp:positionV relativeFrom="page">
            <wp:posOffset>9801225</wp:posOffset>
          </wp:positionV>
          <wp:extent cx="7248525" cy="876300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3715A" w14:textId="77777777" w:rsidR="00094990" w:rsidRDefault="00094990">
      <w:r>
        <w:separator/>
      </w:r>
    </w:p>
  </w:footnote>
  <w:footnote w:type="continuationSeparator" w:id="0">
    <w:p w14:paraId="73B81789" w14:textId="77777777" w:rsidR="00094990" w:rsidRDefault="0009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41F1" w14:textId="77777777" w:rsidR="002D472F" w:rsidRDefault="00094990">
    <w:pPr>
      <w:pStyle w:val="Cabealho"/>
    </w:pPr>
    <w:r>
      <w:rPr>
        <w:noProof/>
      </w:rPr>
      <w:drawing>
        <wp:anchor distT="0" distB="0" distL="114300" distR="114300" simplePos="0" relativeHeight="3" behindDoc="1" locked="0" layoutInCell="0" allowOverlap="1" wp14:anchorId="2E7B43B0" wp14:editId="49E09340">
          <wp:simplePos x="0" y="0"/>
          <wp:positionH relativeFrom="column">
            <wp:posOffset>-1080135</wp:posOffset>
          </wp:positionH>
          <wp:positionV relativeFrom="paragraph">
            <wp:posOffset>-455930</wp:posOffset>
          </wp:positionV>
          <wp:extent cx="7550785" cy="125476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139" r="-23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254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72F"/>
    <w:rsid w:val="00094990"/>
    <w:rsid w:val="0018148D"/>
    <w:rsid w:val="002015F9"/>
    <w:rsid w:val="002D472F"/>
    <w:rsid w:val="007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5557"/>
  <w15:docId w15:val="{94B97192-ED34-4121-A502-01C1572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widowControl w:val="0"/>
    </w:pPr>
    <w:rPr>
      <w:rFonts w:ascii="Cambria" w:eastAsia="MS Mincho" w:hAnsi="Cambria"/>
      <w:sz w:val="24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uiPriority w:val="6"/>
    <w:qFormat/>
  </w:style>
  <w:style w:type="character" w:customStyle="1" w:styleId="Absatz-Standardschriftart">
    <w:name w:val="Absatz-Standardschriftart"/>
    <w:uiPriority w:val="7"/>
    <w:qFormat/>
  </w:style>
  <w:style w:type="character" w:styleId="Forte">
    <w:name w:val="Strong"/>
    <w:uiPriority w:val="6"/>
    <w:qFormat/>
    <w:rPr>
      <w:rFonts w:cs="Times New Roman"/>
      <w:b/>
      <w:bCs/>
    </w:rPr>
  </w:style>
  <w:style w:type="character" w:customStyle="1" w:styleId="Smbolosdenumerao">
    <w:name w:val="Símbolos de numeração"/>
    <w:uiPriority w:val="6"/>
    <w:qFormat/>
  </w:style>
  <w:style w:type="character" w:customStyle="1" w:styleId="CabealhoChar">
    <w:name w:val="Cabeçalho Char"/>
    <w:basedOn w:val="Fontepargpadro1"/>
    <w:uiPriority w:val="6"/>
    <w:qFormat/>
  </w:style>
  <w:style w:type="character" w:customStyle="1" w:styleId="RodapChar">
    <w:name w:val="Rodapé Char"/>
    <w:basedOn w:val="Fontepargpadro1"/>
    <w:uiPriority w:val="6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uiPriority w:val="7"/>
    <w:pPr>
      <w:spacing w:after="120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customStyle="1" w:styleId="NormalWeb1">
    <w:name w:val="Normal (Web)1"/>
    <w:basedOn w:val="Normal"/>
    <w:uiPriority w:val="7"/>
    <w:qFormat/>
    <w:pPr>
      <w:spacing w:before="280" w:after="280"/>
    </w:pPr>
    <w:rPr>
      <w:rFonts w:ascii="Times New Roman" w:eastAsia="Times New Roman" w:hAnsi="Times New Roman"/>
    </w:rPr>
  </w:style>
  <w:style w:type="paragraph" w:customStyle="1" w:styleId="LO-Normal">
    <w:name w:val="LO-Normal"/>
    <w:basedOn w:val="Normal"/>
    <w:uiPriority w:val="2"/>
    <w:qFormat/>
    <w:rPr>
      <w:rFonts w:ascii="Times New Roman" w:eastAsia="Calibri" w:hAnsi="Times New Roman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uiPriority w:val="6"/>
    <w:pPr>
      <w:tabs>
        <w:tab w:val="center" w:pos="4320"/>
        <w:tab w:val="right" w:pos="8640"/>
      </w:tabs>
    </w:p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O-Normal1">
    <w:name w:val="LO-Normal1"/>
    <w:basedOn w:val="Normal"/>
    <w:uiPriority w:val="2"/>
    <w:qFormat/>
    <w:rsid w:val="003400BA"/>
    <w:rPr>
      <w:rFonts w:ascii="Times New Roman" w:eastAsia="Calibri" w:hAnsi="Times New Roman"/>
      <w:color w:val="000000"/>
    </w:rPr>
  </w:style>
  <w:style w:type="paragraph" w:customStyle="1" w:styleId="Default">
    <w:name w:val="Default"/>
    <w:qFormat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dc:description/>
  <cp:lastModifiedBy>Flávio Oliveira</cp:lastModifiedBy>
  <cp:revision>25</cp:revision>
  <cp:lastPrinted>2024-11-01T18:03:00Z</cp:lastPrinted>
  <dcterms:created xsi:type="dcterms:W3CDTF">2024-02-19T09:47:00Z</dcterms:created>
  <dcterms:modified xsi:type="dcterms:W3CDTF">2024-11-04T21:34:00Z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